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ulukkoRuudukko"/>
        <w:tblpPr w:leftFromText="142" w:rightFromText="142" w:vertAnchor="page" w:horzAnchor="margin" w:tblpX="1" w:tblpY="5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</w:tblGrid>
      <w:tr w:rsidR="00966806" w:rsidRPr="00E43227" w14:paraId="142AE933" w14:textId="77777777" w:rsidTr="00E32FE2">
        <w:trPr>
          <w:cantSplit/>
          <w:trHeight w:hRule="exact" w:val="312"/>
        </w:trPr>
        <w:tc>
          <w:tcPr>
            <w:tcW w:w="7938" w:type="dxa"/>
            <w:tcMar>
              <w:left w:w="0" w:type="dxa"/>
              <w:right w:w="0" w:type="dxa"/>
            </w:tcMar>
          </w:tcPr>
          <w:p w14:paraId="040D7AC1" w14:textId="153CE27D" w:rsidR="00966806" w:rsidRPr="00E43227" w:rsidRDefault="00966806" w:rsidP="00966806">
            <w:pPr>
              <w:pStyle w:val="TyyliTunnistetiedotEnsimminenrivi916cm"/>
              <w:framePr w:hSpace="0" w:wrap="auto" w:vAnchor="margin" w:hAnchor="text" w:xAlign="left" w:yAlign="inline"/>
              <w:rPr>
                <w:lang w:val="fi-FI"/>
              </w:rPr>
            </w:pPr>
          </w:p>
        </w:tc>
      </w:tr>
      <w:tr w:rsidR="00966806" w:rsidRPr="00E43227" w14:paraId="09D3D4D8" w14:textId="77777777" w:rsidTr="00E32FE2">
        <w:trPr>
          <w:cantSplit/>
          <w:trHeight w:hRule="exact" w:val="397"/>
        </w:trPr>
        <w:tc>
          <w:tcPr>
            <w:tcW w:w="7938" w:type="dxa"/>
            <w:tcMar>
              <w:left w:w="0" w:type="dxa"/>
              <w:right w:w="0" w:type="dxa"/>
            </w:tcMar>
          </w:tcPr>
          <w:sdt>
            <w:sdtPr>
              <w:rPr>
                <w:rFonts w:eastAsiaTheme="majorEastAsia"/>
              </w:rPr>
              <w:id w:val="1501084050"/>
              <w:placeholder>
                <w:docPart w:val="CA6CB4A6360F4B8AB0737EFA2C1EE88E"/>
              </w:placeholder>
              <w:dataBinding w:prefixMappings="xmlns:ns0='http://schemas.microsoft.com/office/2006/coverPageProps'" w:xpath="/ns0:CoverPageProperties[1]/ns0:PublishDate[1]" w:storeItemID="{55AF091B-3C7A-41E3-B477-F2FDAA23CFDA}"/>
              <w:date w:fullDate="2024-10-31T00:00:00Z"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4D410E03" w14:textId="7E9A85C3" w:rsidR="00966806" w:rsidRPr="00E43227" w:rsidRDefault="00E04498" w:rsidP="00966806">
                <w:pPr>
                  <w:pStyle w:val="TyyliTunnistetiedotEnsimminenrivi916cm"/>
                  <w:framePr w:hSpace="0" w:wrap="auto" w:vAnchor="margin" w:hAnchor="text" w:xAlign="left" w:yAlign="inline"/>
                  <w:rPr>
                    <w:rFonts w:eastAsiaTheme="majorEastAsia" w:hint="eastAsia"/>
                    <w:lang w:val="fi-FI"/>
                  </w:rPr>
                </w:pPr>
                <w:r>
                  <w:rPr>
                    <w:rFonts w:eastAsiaTheme="majorEastAsia"/>
                    <w:lang w:val="fi-FI"/>
                  </w:rPr>
                  <w:t>31</w:t>
                </w:r>
                <w:r w:rsidR="00237A21">
                  <w:rPr>
                    <w:rFonts w:eastAsiaTheme="majorEastAsia"/>
                    <w:lang w:val="fi-FI"/>
                  </w:rPr>
                  <w:t>.</w:t>
                </w:r>
                <w:r w:rsidR="00C8238B">
                  <w:rPr>
                    <w:rFonts w:eastAsiaTheme="majorEastAsia"/>
                    <w:lang w:val="fi-FI"/>
                  </w:rPr>
                  <w:t>10</w:t>
                </w:r>
                <w:r w:rsidR="00237A21">
                  <w:rPr>
                    <w:rFonts w:eastAsiaTheme="majorEastAsia"/>
                    <w:lang w:val="fi-FI"/>
                  </w:rPr>
                  <w:t>.2024</w:t>
                </w:r>
              </w:p>
            </w:sdtContent>
          </w:sdt>
          <w:p w14:paraId="53C363AD" w14:textId="77777777" w:rsidR="00966806" w:rsidRPr="00E43227" w:rsidRDefault="00966806" w:rsidP="00966806">
            <w:pPr>
              <w:pStyle w:val="Tunnistetiedot"/>
              <w:framePr w:hSpace="0" w:wrap="auto" w:vAnchor="margin" w:hAnchor="text" w:xAlign="left" w:yAlign="inline"/>
              <w:rPr>
                <w:rFonts w:eastAsiaTheme="majorEastAsia" w:hint="eastAsia"/>
                <w:lang w:val="fi-FI"/>
              </w:rPr>
            </w:pPr>
          </w:p>
        </w:tc>
      </w:tr>
    </w:tbl>
    <w:p w14:paraId="74DA3441" w14:textId="77777777" w:rsidR="00E04498" w:rsidRDefault="00E04498" w:rsidP="003B395C">
      <w:pPr>
        <w:pStyle w:val="Otsikko"/>
        <w:rPr>
          <w:rFonts w:hint="eastAsia"/>
          <w:b/>
          <w:bCs/>
        </w:rPr>
      </w:pPr>
    </w:p>
    <w:p w14:paraId="18CBB80B" w14:textId="090A8D45" w:rsidR="003B395C" w:rsidRPr="0044596E" w:rsidRDefault="009237F2" w:rsidP="003B395C">
      <w:pPr>
        <w:pStyle w:val="Otsikko"/>
        <w:rPr>
          <w:rFonts w:hint="eastAsia"/>
          <w:b/>
          <w:bCs/>
        </w:rPr>
      </w:pPr>
      <w:r>
        <w:rPr>
          <w:b/>
          <w:bCs/>
        </w:rPr>
        <w:t>vesilaitosyhdistyksen strategian tiekartan päivitys</w:t>
      </w:r>
      <w:r w:rsidR="003A67CB">
        <w:rPr>
          <w:b/>
          <w:bCs/>
        </w:rPr>
        <w:t xml:space="preserve"> 2024 </w:t>
      </w:r>
    </w:p>
    <w:p w14:paraId="74C75047" w14:textId="7CB16D23" w:rsidR="00ED64FB" w:rsidRDefault="00ED64FB" w:rsidP="00707E95">
      <w:pPr>
        <w:pStyle w:val="Leipteksti"/>
        <w:spacing w:after="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Vesilaitosyhdistyksen </w:t>
      </w:r>
      <w:r w:rsidR="005719E8">
        <w:rPr>
          <w:b/>
          <w:bCs/>
          <w:sz w:val="24"/>
          <w:szCs w:val="24"/>
        </w:rPr>
        <w:t>tiekartta</w:t>
      </w:r>
    </w:p>
    <w:p w14:paraId="157AC198" w14:textId="4E4331DC" w:rsidR="00ED64FB" w:rsidRDefault="00910D1A" w:rsidP="00707E95">
      <w:pPr>
        <w:pStyle w:val="Leipteksti"/>
        <w:spacing w:after="0" w:line="276" w:lineRule="auto"/>
        <w:rPr>
          <w:b/>
          <w:bCs/>
          <w:sz w:val="24"/>
          <w:szCs w:val="24"/>
        </w:rPr>
      </w:pPr>
      <w:r w:rsidRPr="00910D1A">
        <w:t xml:space="preserve">Strategian tiekartta vuosille 2021-2030 esittää kunkin kuuden strategisen tavoitteen osalta välitavoitteita ja toimenpiteitä, jotka jakautuvat aikaväleille 2021-2023, 2024-2027 ja 2028-2030. </w:t>
      </w:r>
      <w:r w:rsidR="006756BF">
        <w:t>S</w:t>
      </w:r>
      <w:r w:rsidR="0030016E" w:rsidRPr="0030016E">
        <w:t xml:space="preserve">trategia katsoo tulevaisuuden haasteita ja tavoitteita yhdistyksen ja vesihuoltolaitosten lisäksi laajemmin myös koko vesihuoltoalan näkökulmasta. </w:t>
      </w:r>
      <w:r w:rsidR="006756BF">
        <w:t xml:space="preserve">Vesilaitosyhdistyksen </w:t>
      </w:r>
      <w:r w:rsidR="00E9230F">
        <w:t xml:space="preserve">toimenpiteet strategian edistämiseksi </w:t>
      </w:r>
      <w:r w:rsidR="006756BF" w:rsidRPr="006756BF">
        <w:t>esitetään tarkemmin toim</w:t>
      </w:r>
      <w:r w:rsidR="00E9230F">
        <w:t>eenpano</w:t>
      </w:r>
      <w:r w:rsidR="006756BF" w:rsidRPr="006756BF">
        <w:t xml:space="preserve">suunnitelmissa. </w:t>
      </w:r>
      <w:r w:rsidR="005719E8">
        <w:t xml:space="preserve">Vesilaitosyhdistyksen nykyinen tiekartta </w:t>
      </w:r>
      <w:r w:rsidR="00C23D36">
        <w:t>kuvassa 1.</w:t>
      </w:r>
    </w:p>
    <w:p w14:paraId="3A022272" w14:textId="2B9B283E" w:rsidR="00ED64FB" w:rsidRDefault="00C23D36" w:rsidP="00707E95">
      <w:pPr>
        <w:pStyle w:val="Leipteksti"/>
        <w:spacing w:after="0" w:line="276" w:lineRule="auto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A639821" wp14:editId="1319CA2C">
            <wp:extent cx="5403766" cy="4171701"/>
            <wp:effectExtent l="0" t="0" r="6985" b="635"/>
            <wp:docPr id="1" name="Kuva 1" descr="Kuva, joka sisältää kohteen teksti, kuvakaappaus, diagrammi, Font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uva, joka sisältää kohteen teksti, kuvakaappaus, diagrammi, Fontti&#10;&#10;Kuvaus luotu automaattisesti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4659" cy="418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1B5F7" w14:textId="729426ED" w:rsidR="00ED64FB" w:rsidRPr="00526DB2" w:rsidRDefault="00C23D36" w:rsidP="00707E95">
      <w:pPr>
        <w:pStyle w:val="Leipteksti"/>
        <w:spacing w:after="0" w:line="276" w:lineRule="auto"/>
        <w:rPr>
          <w:sz w:val="22"/>
        </w:rPr>
      </w:pPr>
      <w:r w:rsidRPr="00526DB2">
        <w:rPr>
          <w:sz w:val="22"/>
        </w:rPr>
        <w:t xml:space="preserve">Kuva 1. </w:t>
      </w:r>
      <w:r w:rsidR="00526DB2" w:rsidRPr="00526DB2">
        <w:rPr>
          <w:sz w:val="22"/>
        </w:rPr>
        <w:t xml:space="preserve">Tiekartta 2030 Maailman toimivin vesihuolto </w:t>
      </w:r>
    </w:p>
    <w:p w14:paraId="29D1E030" w14:textId="77777777" w:rsidR="00C23D36" w:rsidRDefault="00C23D36" w:rsidP="00707E95">
      <w:pPr>
        <w:pStyle w:val="Leipteksti"/>
        <w:spacing w:after="0" w:line="276" w:lineRule="auto"/>
        <w:rPr>
          <w:b/>
          <w:bCs/>
          <w:sz w:val="24"/>
          <w:szCs w:val="24"/>
        </w:rPr>
      </w:pPr>
    </w:p>
    <w:p w14:paraId="1B8404D1" w14:textId="31162770" w:rsidR="009237F2" w:rsidRDefault="00AA1DCA" w:rsidP="00707E95">
      <w:pPr>
        <w:pStyle w:val="Leipteksti"/>
        <w:spacing w:after="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Ehdotus </w:t>
      </w:r>
      <w:r w:rsidR="00E85663">
        <w:rPr>
          <w:b/>
          <w:bCs/>
          <w:sz w:val="24"/>
          <w:szCs w:val="24"/>
        </w:rPr>
        <w:t>tiekartan päivittämiseksi</w:t>
      </w:r>
    </w:p>
    <w:p w14:paraId="0B426A6C" w14:textId="0EE11A91" w:rsidR="00AA1DCA" w:rsidRDefault="00E9230F" w:rsidP="00707E95">
      <w:pPr>
        <w:pStyle w:val="Leipteksti"/>
        <w:spacing w:after="0" w:line="276" w:lineRule="auto"/>
      </w:pPr>
      <w:r>
        <w:t>Vesilaitosyhdistyksen toimisto on laatinut ehdotuksen tiekartan päivittämiseksi</w:t>
      </w:r>
      <w:r w:rsidR="00AA1DCA">
        <w:t>. Ehdotus on laadittu seuraavasti:</w:t>
      </w:r>
      <w:r w:rsidR="646C21B5">
        <w:t xml:space="preserve">   </w:t>
      </w:r>
    </w:p>
    <w:p w14:paraId="23953BF4" w14:textId="6A988B1A" w:rsidR="00E2435E" w:rsidRDefault="00AA1DCA" w:rsidP="00707E95">
      <w:pPr>
        <w:pStyle w:val="Leipteksti"/>
        <w:spacing w:after="0" w:line="276" w:lineRule="auto"/>
      </w:pPr>
      <w:r>
        <w:t xml:space="preserve">- </w:t>
      </w:r>
      <w:r w:rsidR="009237F2">
        <w:t xml:space="preserve">Välitavoitteita 2021-2023 ei </w:t>
      </w:r>
      <w:r w:rsidR="001D2466">
        <w:t xml:space="preserve">pääsääntöisesti </w:t>
      </w:r>
      <w:r w:rsidR="009237F2">
        <w:t>ole muokattu</w:t>
      </w:r>
      <w:r w:rsidR="00734C67">
        <w:t xml:space="preserve">, koska tavoitteet koskevat jo </w:t>
      </w:r>
      <w:r w:rsidR="00F24990">
        <w:t xml:space="preserve">kulunutta </w:t>
      </w:r>
      <w:r w:rsidR="00734C67">
        <w:t>aikajaksoa</w:t>
      </w:r>
      <w:r w:rsidR="00F24990">
        <w:t xml:space="preserve">. </w:t>
      </w:r>
    </w:p>
    <w:p w14:paraId="146148D4" w14:textId="49F17541" w:rsidR="009237F2" w:rsidRDefault="00E2435E" w:rsidP="00707E95">
      <w:pPr>
        <w:pStyle w:val="Leipteksti"/>
        <w:spacing w:after="0" w:line="276" w:lineRule="auto"/>
      </w:pPr>
      <w:r>
        <w:t xml:space="preserve">- </w:t>
      </w:r>
      <w:r w:rsidR="009237F2">
        <w:t xml:space="preserve">Asiantuntijaryhmien ja Vesilaitosyhdistyksen henkilöstön muutosehdotukset </w:t>
      </w:r>
      <w:r w:rsidR="00F24990">
        <w:t xml:space="preserve">on </w:t>
      </w:r>
      <w:r w:rsidR="009237F2">
        <w:t xml:space="preserve">otettu </w:t>
      </w:r>
      <w:r w:rsidR="00F24990">
        <w:t xml:space="preserve">päivitysehdotuksessa </w:t>
      </w:r>
      <w:r w:rsidR="009237F2">
        <w:t>huomioon</w:t>
      </w:r>
      <w:r w:rsidR="001F2AD9">
        <w:t xml:space="preserve">. Osa muutosehdotuksissa on </w:t>
      </w:r>
      <w:r w:rsidR="00A66BC5">
        <w:t xml:space="preserve">kuitenkin </w:t>
      </w:r>
      <w:r w:rsidR="001F2AD9">
        <w:t xml:space="preserve">sisällytetty </w:t>
      </w:r>
      <w:r w:rsidR="00A66BC5">
        <w:t xml:space="preserve">ainoastaan </w:t>
      </w:r>
      <w:r w:rsidR="001F2AD9">
        <w:t>Vesilaitosyhdistyksen strategian toimeenpanosuunnitelmaan, ei tiekarttaan, joka toimii vahvasti myös ulkoisen viestinnän työkaluna</w:t>
      </w:r>
      <w:r w:rsidR="00A66BC5">
        <w:t xml:space="preserve">. </w:t>
      </w:r>
    </w:p>
    <w:p w14:paraId="0E42B657" w14:textId="1E00457B" w:rsidR="00187EEE" w:rsidRDefault="009237F2" w:rsidP="00707E95">
      <w:pPr>
        <w:pStyle w:val="Leipteksti"/>
        <w:spacing w:after="0" w:line="276" w:lineRule="auto"/>
      </w:pPr>
      <w:r>
        <w:t>-</w:t>
      </w:r>
      <w:r w:rsidR="00E2435E">
        <w:t xml:space="preserve"> </w:t>
      </w:r>
      <w:r>
        <w:t>Strategia</w:t>
      </w:r>
      <w:r w:rsidR="00C0329E">
        <w:t xml:space="preserve">a ja strategian </w:t>
      </w:r>
      <w:r>
        <w:t xml:space="preserve">tiekartta ei päivitetä </w:t>
      </w:r>
      <w:r w:rsidR="00F00E8A">
        <w:t xml:space="preserve">tässä yhteydessä </w:t>
      </w:r>
      <w:r>
        <w:t xml:space="preserve">kokonaan, </w:t>
      </w:r>
      <w:bookmarkStart w:id="0" w:name="_Hlk169689378"/>
      <w:r>
        <w:t xml:space="preserve">vaan muutoksia </w:t>
      </w:r>
      <w:r w:rsidR="00C0329E">
        <w:t xml:space="preserve">ehdotetaan </w:t>
      </w:r>
      <w:r>
        <w:t>teh</w:t>
      </w:r>
      <w:r w:rsidR="00C0329E">
        <w:t xml:space="preserve">täväksi </w:t>
      </w:r>
      <w:r>
        <w:t xml:space="preserve">vain </w:t>
      </w:r>
      <w:bookmarkEnd w:id="0"/>
      <w:r>
        <w:t xml:space="preserve">välitavoitteisiin. Kuusi päätavoitetta pidetään ennallaan. </w:t>
      </w:r>
      <w:r w:rsidR="004058F7">
        <w:t xml:space="preserve">Tällä tavoin tuetaan strategian jatkuvuutta. </w:t>
      </w:r>
    </w:p>
    <w:p w14:paraId="20DFB995" w14:textId="7DE3BB3E" w:rsidR="009237F2" w:rsidRDefault="00187EEE" w:rsidP="00707E95">
      <w:pPr>
        <w:pStyle w:val="Leipteksti"/>
        <w:spacing w:after="0" w:line="276" w:lineRule="auto"/>
      </w:pPr>
      <w:r>
        <w:t xml:space="preserve">- </w:t>
      </w:r>
      <w:r w:rsidR="009237F2">
        <w:t xml:space="preserve">Muutoksissa </w:t>
      </w:r>
      <w:r>
        <w:t xml:space="preserve">on </w:t>
      </w:r>
      <w:r w:rsidR="009237F2">
        <w:t xml:space="preserve">otettu huomioon viime vuosien muutoksia ja kehityskulkuja. </w:t>
      </w:r>
    </w:p>
    <w:p w14:paraId="1F9739DB" w14:textId="77777777" w:rsidR="001E4ED9" w:rsidRDefault="001E4ED9" w:rsidP="00707E95">
      <w:pPr>
        <w:pStyle w:val="Leipteksti"/>
        <w:spacing w:after="0" w:line="276" w:lineRule="auto"/>
      </w:pPr>
    </w:p>
    <w:p w14:paraId="06234083" w14:textId="2774721A" w:rsidR="00C8238B" w:rsidRDefault="001E4ED9" w:rsidP="00242199">
      <w:pPr>
        <w:pStyle w:val="Leipteksti"/>
        <w:spacing w:line="276" w:lineRule="auto"/>
      </w:pPr>
      <w:r>
        <w:t>Vesilaitosyhdistys järjesti syyskuussa 2024 strategia</w:t>
      </w:r>
      <w:r w:rsidR="003042D7">
        <w:t>seminaari</w:t>
      </w:r>
      <w:r>
        <w:t xml:space="preserve">, </w:t>
      </w:r>
      <w:r w:rsidR="003042D7">
        <w:t xml:space="preserve">johon osallistuivat työvaliokunnan sekä </w:t>
      </w:r>
      <w:r w:rsidR="007E34E7">
        <w:t xml:space="preserve">Vesilaitosyhdistyksen eri toimielimien edustajat. Strategiaseminaarissa </w:t>
      </w:r>
      <w:r w:rsidR="00242199">
        <w:t xml:space="preserve">strateginen tiekartta </w:t>
      </w:r>
      <w:r w:rsidR="007E34E7">
        <w:t xml:space="preserve">päivitettiin </w:t>
      </w:r>
      <w:r w:rsidR="00242199">
        <w:t xml:space="preserve">vastaamaan </w:t>
      </w:r>
      <w:r w:rsidR="007E34E7">
        <w:t xml:space="preserve">nykyistä </w:t>
      </w:r>
      <w:r w:rsidR="00242199">
        <w:t>tilannekuvaa</w:t>
      </w:r>
      <w:r w:rsidR="00D917D8">
        <w:t xml:space="preserve">. </w:t>
      </w:r>
      <w:r w:rsidR="6D6C7950">
        <w:t xml:space="preserve">Muokatut ja uudet välitavoitteet on merkitty sinisellä värillä. </w:t>
      </w:r>
    </w:p>
    <w:p w14:paraId="1918D179" w14:textId="1C8B15C9" w:rsidR="002E0FB8" w:rsidRPr="00707E95" w:rsidRDefault="004058F7" w:rsidP="00707E95">
      <w:pPr>
        <w:pStyle w:val="Leipteksti"/>
        <w:spacing w:after="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Ehdotus </w:t>
      </w:r>
      <w:r w:rsidR="00657974">
        <w:rPr>
          <w:b/>
          <w:bCs/>
          <w:sz w:val="24"/>
          <w:szCs w:val="24"/>
        </w:rPr>
        <w:t xml:space="preserve">uudeksi </w:t>
      </w:r>
      <w:r w:rsidR="001E3333">
        <w:rPr>
          <w:b/>
          <w:bCs/>
          <w:sz w:val="24"/>
          <w:szCs w:val="24"/>
        </w:rPr>
        <w:t xml:space="preserve">strategian </w:t>
      </w:r>
      <w:r>
        <w:rPr>
          <w:b/>
          <w:bCs/>
          <w:sz w:val="24"/>
          <w:szCs w:val="24"/>
        </w:rPr>
        <w:t>tiekarta</w:t>
      </w:r>
      <w:r w:rsidR="00657974">
        <w:rPr>
          <w:b/>
          <w:bCs/>
          <w:sz w:val="24"/>
          <w:szCs w:val="24"/>
        </w:rPr>
        <w:t>ksi</w:t>
      </w:r>
    </w:p>
    <w:p w14:paraId="34F85554" w14:textId="77777777" w:rsidR="00707E95" w:rsidRDefault="00707E95" w:rsidP="00707E95">
      <w:pPr>
        <w:pStyle w:val="Leipteksti"/>
        <w:spacing w:after="0" w:line="276" w:lineRule="auto"/>
        <w:rPr>
          <w:b/>
          <w:bCs/>
        </w:rPr>
      </w:pPr>
    </w:p>
    <w:p w14:paraId="41DF5016" w14:textId="388DDA31" w:rsidR="009237F2" w:rsidRPr="002E0FB8" w:rsidRDefault="009237F2" w:rsidP="00707E95">
      <w:pPr>
        <w:pStyle w:val="Leipteksti"/>
        <w:spacing w:after="0" w:line="276" w:lineRule="auto"/>
        <w:rPr>
          <w:b/>
          <w:bCs/>
        </w:rPr>
      </w:pPr>
      <w:r w:rsidRPr="002E0FB8">
        <w:rPr>
          <w:b/>
          <w:bCs/>
        </w:rPr>
        <w:t xml:space="preserve">Toimintaedellytykset on turvattu </w:t>
      </w:r>
    </w:p>
    <w:p w14:paraId="2F10365B" w14:textId="77777777" w:rsidR="009237F2" w:rsidRPr="004058F7" w:rsidRDefault="009237F2" w:rsidP="00707E95">
      <w:pPr>
        <w:pStyle w:val="Leipteksti"/>
        <w:spacing w:after="0" w:line="276" w:lineRule="auto"/>
        <w:rPr>
          <w:i/>
          <w:iCs/>
        </w:rPr>
      </w:pPr>
      <w:r w:rsidRPr="004058F7">
        <w:rPr>
          <w:i/>
          <w:iCs/>
        </w:rPr>
        <w:t>Välitavoitteet 2021-2023</w:t>
      </w:r>
    </w:p>
    <w:p w14:paraId="1C021D26" w14:textId="030A9C36" w:rsidR="009237F2" w:rsidRDefault="009237F2" w:rsidP="00707E95">
      <w:pPr>
        <w:pStyle w:val="Leipteksti"/>
        <w:spacing w:after="0" w:line="276" w:lineRule="auto"/>
      </w:pPr>
      <w:r>
        <w:t>•</w:t>
      </w:r>
      <w:r w:rsidR="002E0FB8">
        <w:t xml:space="preserve"> </w:t>
      </w:r>
      <w:r>
        <w:t>Kansallinen vesihuoltouudistus luo pohjan maailman toimivimmalle vesihuollolle</w:t>
      </w:r>
    </w:p>
    <w:p w14:paraId="1824F759" w14:textId="22215DD6" w:rsidR="009237F2" w:rsidRDefault="009237F2" w:rsidP="00707E95">
      <w:pPr>
        <w:pStyle w:val="Leipteksti"/>
        <w:spacing w:after="0" w:line="276" w:lineRule="auto"/>
      </w:pPr>
      <w:r>
        <w:t>•</w:t>
      </w:r>
      <w:r w:rsidR="002E0FB8">
        <w:t xml:space="preserve"> </w:t>
      </w:r>
      <w:r>
        <w:t>Sujuvat lupaprosessit</w:t>
      </w:r>
    </w:p>
    <w:p w14:paraId="5D31E22E" w14:textId="7590910A" w:rsidR="009237F2" w:rsidRDefault="009237F2" w:rsidP="00707E95">
      <w:pPr>
        <w:pStyle w:val="Leipteksti"/>
        <w:spacing w:after="0" w:line="276" w:lineRule="auto"/>
      </w:pPr>
      <w:r>
        <w:t>•</w:t>
      </w:r>
      <w:r w:rsidR="002E0FB8">
        <w:t xml:space="preserve"> </w:t>
      </w:r>
      <w:r>
        <w:t>Omaisuudenhallinta keskeinen osa laitosten johtamista</w:t>
      </w:r>
    </w:p>
    <w:p w14:paraId="5DBED82D" w14:textId="77777777" w:rsidR="009237F2" w:rsidRPr="004058F7" w:rsidRDefault="009237F2" w:rsidP="00707E95">
      <w:pPr>
        <w:pStyle w:val="Leipteksti"/>
        <w:spacing w:after="0" w:line="276" w:lineRule="auto"/>
        <w:rPr>
          <w:i/>
          <w:iCs/>
        </w:rPr>
      </w:pPr>
      <w:r w:rsidRPr="004058F7">
        <w:rPr>
          <w:i/>
          <w:iCs/>
        </w:rPr>
        <w:t xml:space="preserve"> Välitavoitteet 2024-2027 </w:t>
      </w:r>
    </w:p>
    <w:p w14:paraId="7D780B8A" w14:textId="5ACB0A4F" w:rsidR="009237F2" w:rsidRPr="00E90B62" w:rsidRDefault="009237F2" w:rsidP="625E4045">
      <w:pPr>
        <w:pStyle w:val="Leipteksti"/>
        <w:spacing w:after="0" w:line="276" w:lineRule="auto"/>
        <w:rPr>
          <w:color w:val="00446F" w:themeColor="text2" w:themeShade="80"/>
        </w:rPr>
      </w:pPr>
      <w:r w:rsidRPr="625E4045">
        <w:rPr>
          <w:color w:val="00446F" w:themeColor="text2" w:themeShade="80"/>
        </w:rPr>
        <w:t>•</w:t>
      </w:r>
      <w:r w:rsidR="000F37AB" w:rsidRPr="625E4045">
        <w:rPr>
          <w:color w:val="00446F" w:themeColor="text2" w:themeShade="80"/>
        </w:rPr>
        <w:t xml:space="preserve"> </w:t>
      </w:r>
      <w:r w:rsidRPr="625E4045">
        <w:rPr>
          <w:color w:val="00446F" w:themeColor="text2" w:themeShade="80"/>
        </w:rPr>
        <w:t xml:space="preserve">Malleja osaamisen varmistamiseen </w:t>
      </w:r>
      <w:r w:rsidR="00D92154" w:rsidRPr="625E4045">
        <w:rPr>
          <w:color w:val="00446F" w:themeColor="text2" w:themeShade="80"/>
        </w:rPr>
        <w:t xml:space="preserve">ja todentamiseen </w:t>
      </w:r>
      <w:r w:rsidR="16AEA27D" w:rsidRPr="625E4045">
        <w:rPr>
          <w:color w:val="00446F" w:themeColor="text2" w:themeShade="80"/>
        </w:rPr>
        <w:t>(uusi)</w:t>
      </w:r>
    </w:p>
    <w:p w14:paraId="015F9B22" w14:textId="0E152EA1" w:rsidR="009237F2" w:rsidRDefault="009237F2" w:rsidP="00707E95">
      <w:pPr>
        <w:pStyle w:val="Leipteksti"/>
        <w:spacing w:after="0" w:line="276" w:lineRule="auto"/>
      </w:pPr>
      <w:r>
        <w:t>•</w:t>
      </w:r>
      <w:r w:rsidR="000F37AB">
        <w:t xml:space="preserve"> </w:t>
      </w:r>
      <w:r>
        <w:t>Taloudelliset toiminta</w:t>
      </w:r>
      <w:r w:rsidR="000F37AB">
        <w:t>e</w:t>
      </w:r>
      <w:r>
        <w:t>dellytykset kunnossa</w:t>
      </w:r>
    </w:p>
    <w:p w14:paraId="4BCF0D57" w14:textId="4DDA1879" w:rsidR="009237F2" w:rsidRPr="00E90B62" w:rsidRDefault="009237F2" w:rsidP="625E4045">
      <w:pPr>
        <w:pStyle w:val="Leipteksti"/>
        <w:spacing w:after="0" w:line="276" w:lineRule="auto"/>
        <w:rPr>
          <w:color w:val="00446F" w:themeColor="text2" w:themeShade="80"/>
        </w:rPr>
      </w:pPr>
      <w:bookmarkStart w:id="1" w:name="_Hlk179207579"/>
      <w:r w:rsidRPr="625E4045">
        <w:rPr>
          <w:color w:val="00446F" w:themeColor="text2" w:themeShade="80"/>
        </w:rPr>
        <w:t>•</w:t>
      </w:r>
      <w:r w:rsidR="000F37AB" w:rsidRPr="625E4045">
        <w:rPr>
          <w:color w:val="00446F" w:themeColor="text2" w:themeShade="80"/>
        </w:rPr>
        <w:t xml:space="preserve"> </w:t>
      </w:r>
      <w:r w:rsidRPr="625E4045">
        <w:rPr>
          <w:color w:val="00446F" w:themeColor="text2" w:themeShade="80"/>
        </w:rPr>
        <w:t>Turvataan vesihuollon kokonais- ja kyberturvallisuus</w:t>
      </w:r>
      <w:r w:rsidR="6C5F7EB4" w:rsidRPr="625E4045">
        <w:rPr>
          <w:color w:val="00446F" w:themeColor="text2" w:themeShade="80"/>
        </w:rPr>
        <w:t xml:space="preserve"> </w:t>
      </w:r>
      <w:r w:rsidR="7E20867A" w:rsidRPr="625E4045">
        <w:rPr>
          <w:color w:val="00446F" w:themeColor="text2" w:themeShade="80"/>
        </w:rPr>
        <w:t>(uusi)</w:t>
      </w:r>
    </w:p>
    <w:bookmarkEnd w:id="1"/>
    <w:p w14:paraId="1C33AFA2" w14:textId="4E1C2C30" w:rsidR="00B93703" w:rsidRPr="00E90B62" w:rsidRDefault="00B93703" w:rsidP="625E4045">
      <w:pPr>
        <w:pStyle w:val="Leipteksti"/>
        <w:spacing w:after="0" w:line="276" w:lineRule="auto"/>
        <w:rPr>
          <w:color w:val="00446F" w:themeColor="text2" w:themeShade="80"/>
        </w:rPr>
      </w:pPr>
      <w:r w:rsidRPr="625E4045">
        <w:rPr>
          <w:color w:val="00446F" w:themeColor="text2" w:themeShade="80"/>
        </w:rPr>
        <w:t>• Laadukas kumppanuuksien hallinta</w:t>
      </w:r>
      <w:r w:rsidR="68124F34" w:rsidRPr="625E4045">
        <w:rPr>
          <w:color w:val="00446F" w:themeColor="text2" w:themeShade="80"/>
        </w:rPr>
        <w:t xml:space="preserve"> (uusi)</w:t>
      </w:r>
    </w:p>
    <w:p w14:paraId="613F9FF7" w14:textId="77777777" w:rsidR="009237F2" w:rsidRPr="004058F7" w:rsidRDefault="009237F2" w:rsidP="00707E95">
      <w:pPr>
        <w:pStyle w:val="Leipteksti"/>
        <w:spacing w:after="0" w:line="276" w:lineRule="auto"/>
        <w:rPr>
          <w:i/>
          <w:iCs/>
        </w:rPr>
      </w:pPr>
      <w:r w:rsidRPr="004058F7">
        <w:rPr>
          <w:i/>
          <w:iCs/>
        </w:rPr>
        <w:t>Välitavoitteet 2028-2030</w:t>
      </w:r>
    </w:p>
    <w:p w14:paraId="60E8B878" w14:textId="726A2E46" w:rsidR="009237F2" w:rsidRDefault="009237F2" w:rsidP="00707E95">
      <w:pPr>
        <w:pStyle w:val="Leipteksti"/>
        <w:spacing w:after="0" w:line="276" w:lineRule="auto"/>
      </w:pPr>
      <w:r>
        <w:t>•</w:t>
      </w:r>
      <w:r w:rsidR="00F24A87">
        <w:t xml:space="preserve"> </w:t>
      </w:r>
      <w:r>
        <w:t xml:space="preserve">Henkilöstöresurssien laatu ja määrä turvattu </w:t>
      </w:r>
    </w:p>
    <w:p w14:paraId="5AF9C974" w14:textId="18A2EE54" w:rsidR="009237F2" w:rsidRPr="00CF495A" w:rsidRDefault="009237F2" w:rsidP="00707E95">
      <w:pPr>
        <w:pStyle w:val="Leipteksti"/>
        <w:spacing w:after="0" w:line="276" w:lineRule="auto"/>
        <w:rPr>
          <w:color w:val="FF0000"/>
        </w:rPr>
      </w:pPr>
      <w:r w:rsidRPr="625E4045">
        <w:rPr>
          <w:color w:val="00446F" w:themeColor="text2" w:themeShade="80"/>
        </w:rPr>
        <w:t>•</w:t>
      </w:r>
      <w:r w:rsidR="00163D8A" w:rsidRPr="625E4045">
        <w:rPr>
          <w:color w:val="00446F" w:themeColor="text2" w:themeShade="80"/>
        </w:rPr>
        <w:t xml:space="preserve"> </w:t>
      </w:r>
      <w:r w:rsidRPr="625E4045">
        <w:rPr>
          <w:color w:val="00446F" w:themeColor="text2" w:themeShade="80"/>
        </w:rPr>
        <w:t>Jatkuvuudenhallinta erinomaisella tasolla</w:t>
      </w:r>
      <w:r w:rsidR="607214CC" w:rsidRPr="625E4045">
        <w:rPr>
          <w:color w:val="00446F" w:themeColor="text2" w:themeShade="80"/>
        </w:rPr>
        <w:t xml:space="preserve"> (uusi)</w:t>
      </w:r>
    </w:p>
    <w:p w14:paraId="3680346A" w14:textId="77777777" w:rsidR="00ED64FB" w:rsidRDefault="00ED64FB" w:rsidP="00707E95">
      <w:pPr>
        <w:pStyle w:val="Leipteksti"/>
        <w:spacing w:after="0" w:line="276" w:lineRule="auto"/>
      </w:pPr>
    </w:p>
    <w:p w14:paraId="3BB25CA1" w14:textId="77777777" w:rsidR="009237F2" w:rsidRPr="004A4CA9" w:rsidRDefault="009237F2" w:rsidP="00707E95">
      <w:pPr>
        <w:pStyle w:val="Leipteksti"/>
        <w:spacing w:after="0" w:line="276" w:lineRule="auto"/>
        <w:rPr>
          <w:b/>
          <w:bCs/>
        </w:rPr>
      </w:pPr>
      <w:r w:rsidRPr="004A4CA9">
        <w:rPr>
          <w:b/>
          <w:bCs/>
        </w:rPr>
        <w:t>Toiminnan merkityksellisyys on tunnistettu yhteiskunnassa</w:t>
      </w:r>
    </w:p>
    <w:p w14:paraId="44985F22" w14:textId="77777777" w:rsidR="009237F2" w:rsidRPr="00932DF1" w:rsidRDefault="009237F2" w:rsidP="00707E95">
      <w:pPr>
        <w:pStyle w:val="Leipteksti"/>
        <w:spacing w:after="0" w:line="276" w:lineRule="auto"/>
        <w:rPr>
          <w:i/>
          <w:iCs/>
        </w:rPr>
      </w:pPr>
      <w:r w:rsidRPr="00932DF1">
        <w:rPr>
          <w:i/>
          <w:iCs/>
        </w:rPr>
        <w:t>Välitavoitteet 2021-2023</w:t>
      </w:r>
    </w:p>
    <w:p w14:paraId="2486829B" w14:textId="301DC00F" w:rsidR="009237F2" w:rsidRDefault="009237F2" w:rsidP="00707E95">
      <w:pPr>
        <w:pStyle w:val="Leipteksti"/>
        <w:spacing w:after="0" w:line="276" w:lineRule="auto"/>
      </w:pPr>
      <w:r>
        <w:t>•</w:t>
      </w:r>
      <w:r w:rsidR="004A4CA9">
        <w:t xml:space="preserve"> </w:t>
      </w:r>
      <w:r>
        <w:t>Selkeä omistajaohjaus mahdollistaa alan kehityksen</w:t>
      </w:r>
    </w:p>
    <w:p w14:paraId="574D3352" w14:textId="2BC4994A" w:rsidR="009237F2" w:rsidRDefault="009237F2" w:rsidP="00707E95">
      <w:pPr>
        <w:pStyle w:val="Leipteksti"/>
        <w:spacing w:after="0" w:line="276" w:lineRule="auto"/>
      </w:pPr>
      <w:r>
        <w:t>•</w:t>
      </w:r>
      <w:r w:rsidR="004A4CA9">
        <w:t xml:space="preserve"> </w:t>
      </w:r>
      <w:r>
        <w:t>Aktiivinen yhteydenpito poliittisiin päättäjiin ja sidosryhmiin</w:t>
      </w:r>
    </w:p>
    <w:p w14:paraId="47B6C7C6" w14:textId="2698AF20" w:rsidR="009237F2" w:rsidRDefault="009237F2" w:rsidP="00707E95">
      <w:pPr>
        <w:pStyle w:val="Leipteksti"/>
        <w:spacing w:after="0" w:line="276" w:lineRule="auto"/>
      </w:pPr>
      <w:r>
        <w:t>•</w:t>
      </w:r>
      <w:r w:rsidR="004A4CA9">
        <w:t xml:space="preserve"> </w:t>
      </w:r>
      <w:r>
        <w:t>Hyvän vesihuollon kriteerit käytössä</w:t>
      </w:r>
    </w:p>
    <w:p w14:paraId="4A1AE1DA" w14:textId="241A816F" w:rsidR="009237F2" w:rsidRDefault="009237F2" w:rsidP="00707E95">
      <w:pPr>
        <w:pStyle w:val="Leipteksti"/>
        <w:spacing w:after="0" w:line="276" w:lineRule="auto"/>
      </w:pPr>
      <w:r>
        <w:t>•</w:t>
      </w:r>
      <w:r w:rsidR="004A4CA9">
        <w:t xml:space="preserve"> </w:t>
      </w:r>
      <w:r>
        <w:t>Vesihuolto nähdään osana kriittistä infrastruktuuria</w:t>
      </w:r>
    </w:p>
    <w:p w14:paraId="045749C2" w14:textId="77777777" w:rsidR="009237F2" w:rsidRPr="00932DF1" w:rsidRDefault="009237F2" w:rsidP="00707E95">
      <w:pPr>
        <w:pStyle w:val="Leipteksti"/>
        <w:spacing w:after="0" w:line="276" w:lineRule="auto"/>
        <w:rPr>
          <w:i/>
          <w:iCs/>
        </w:rPr>
      </w:pPr>
      <w:r w:rsidRPr="00932DF1">
        <w:rPr>
          <w:i/>
          <w:iCs/>
        </w:rPr>
        <w:t xml:space="preserve"> Välitavoitteet 2024-2027</w:t>
      </w:r>
    </w:p>
    <w:p w14:paraId="23B5379F" w14:textId="7C57A7C8" w:rsidR="009237F2" w:rsidRDefault="009237F2" w:rsidP="00707E95">
      <w:pPr>
        <w:pStyle w:val="Leipteksti"/>
        <w:spacing w:after="0" w:line="276" w:lineRule="auto"/>
      </w:pPr>
      <w:r>
        <w:t>•</w:t>
      </w:r>
      <w:r w:rsidR="004A4CA9">
        <w:t xml:space="preserve"> </w:t>
      </w:r>
      <w:r>
        <w:t>Viestintäkampanjat kasvattaneet alan tunnettuutta ja kiinnostavuutta</w:t>
      </w:r>
    </w:p>
    <w:p w14:paraId="7A23A5AD" w14:textId="4B88D727" w:rsidR="009237F2" w:rsidRDefault="009237F2" w:rsidP="00707E95">
      <w:pPr>
        <w:pStyle w:val="Leipteksti"/>
        <w:spacing w:after="0" w:line="276" w:lineRule="auto"/>
      </w:pPr>
      <w:r>
        <w:t>•</w:t>
      </w:r>
      <w:r w:rsidR="004A4CA9">
        <w:t xml:space="preserve"> </w:t>
      </w:r>
      <w:r>
        <w:t>Ala on omalla toiminnallaan ansainnut maineensa yhteiskunnan merkittävänä toimijana</w:t>
      </w:r>
    </w:p>
    <w:p w14:paraId="4497D2A9" w14:textId="77777777" w:rsidR="009237F2" w:rsidRPr="00932DF1" w:rsidRDefault="009237F2" w:rsidP="00707E95">
      <w:pPr>
        <w:pStyle w:val="Leipteksti"/>
        <w:spacing w:after="0" w:line="276" w:lineRule="auto"/>
        <w:rPr>
          <w:i/>
          <w:iCs/>
        </w:rPr>
      </w:pPr>
      <w:r w:rsidRPr="00932DF1">
        <w:rPr>
          <w:i/>
          <w:iCs/>
        </w:rPr>
        <w:t>Välitavoitteet 2028-2030</w:t>
      </w:r>
    </w:p>
    <w:p w14:paraId="0F797E21" w14:textId="76472DB2" w:rsidR="009237F2" w:rsidRDefault="009237F2" w:rsidP="00707E95">
      <w:pPr>
        <w:pStyle w:val="Leipteksti"/>
        <w:spacing w:after="0" w:line="276" w:lineRule="auto"/>
      </w:pPr>
      <w:r>
        <w:t>•</w:t>
      </w:r>
      <w:r w:rsidR="004A4CA9">
        <w:t xml:space="preserve"> </w:t>
      </w:r>
      <w:r>
        <w:t>Maailman toimivin vesihuolto on Suomen kilpailutekijä</w:t>
      </w:r>
    </w:p>
    <w:p w14:paraId="42E87E92" w14:textId="77777777" w:rsidR="009237F2" w:rsidRDefault="009237F2" w:rsidP="00707E95">
      <w:pPr>
        <w:pStyle w:val="Leipteksti"/>
        <w:spacing w:after="0" w:line="276" w:lineRule="auto"/>
      </w:pPr>
    </w:p>
    <w:p w14:paraId="6C4C84EC" w14:textId="77777777" w:rsidR="009237F2" w:rsidRPr="00A44DFA" w:rsidRDefault="009237F2" w:rsidP="00707E95">
      <w:pPr>
        <w:pStyle w:val="Leipteksti"/>
        <w:spacing w:after="0" w:line="276" w:lineRule="auto"/>
        <w:rPr>
          <w:b/>
          <w:bCs/>
        </w:rPr>
      </w:pPr>
      <w:r w:rsidRPr="00A44DFA">
        <w:rPr>
          <w:b/>
          <w:bCs/>
        </w:rPr>
        <w:t>Ala on vetovoimainen</w:t>
      </w:r>
    </w:p>
    <w:p w14:paraId="4E94426D" w14:textId="77777777" w:rsidR="009237F2" w:rsidRPr="00932DF1" w:rsidRDefault="009237F2" w:rsidP="00707E95">
      <w:pPr>
        <w:pStyle w:val="Leipteksti"/>
        <w:spacing w:after="0" w:line="276" w:lineRule="auto"/>
        <w:rPr>
          <w:i/>
          <w:iCs/>
        </w:rPr>
      </w:pPr>
      <w:r w:rsidRPr="00932DF1">
        <w:rPr>
          <w:i/>
          <w:iCs/>
        </w:rPr>
        <w:t>Välitavoitteet 2021-2023</w:t>
      </w:r>
    </w:p>
    <w:p w14:paraId="28C530A2" w14:textId="1959796F" w:rsidR="009237F2" w:rsidRDefault="009237F2" w:rsidP="00707E95">
      <w:pPr>
        <w:pStyle w:val="Leipteksti"/>
        <w:spacing w:after="0" w:line="276" w:lineRule="auto"/>
      </w:pPr>
      <w:bookmarkStart w:id="2" w:name="_Hlk169690300"/>
      <w:r>
        <w:t>•</w:t>
      </w:r>
      <w:r w:rsidR="00A44DFA">
        <w:t xml:space="preserve"> </w:t>
      </w:r>
      <w:r>
        <w:t>Tunnettuutta saanut ala houkuttelee uusia osaajia</w:t>
      </w:r>
      <w:r w:rsidR="00CD5735">
        <w:t xml:space="preserve"> </w:t>
      </w:r>
    </w:p>
    <w:bookmarkEnd w:id="2"/>
    <w:p w14:paraId="2FE772F2" w14:textId="5C4DABC6" w:rsidR="009237F2" w:rsidRDefault="009237F2" w:rsidP="00707E95">
      <w:pPr>
        <w:pStyle w:val="Leipteksti"/>
        <w:spacing w:after="0" w:line="276" w:lineRule="auto"/>
      </w:pPr>
      <w:r>
        <w:t>•</w:t>
      </w:r>
      <w:r w:rsidR="00A44DFA">
        <w:t xml:space="preserve"> </w:t>
      </w:r>
      <w:r>
        <w:t>Vesihuoltopäivien kehittäminen</w:t>
      </w:r>
    </w:p>
    <w:p w14:paraId="5D317B50" w14:textId="2FC87D67" w:rsidR="009237F2" w:rsidRDefault="009237F2" w:rsidP="00707E95">
      <w:pPr>
        <w:pStyle w:val="Leipteksti"/>
        <w:spacing w:after="0" w:line="276" w:lineRule="auto"/>
      </w:pPr>
      <w:r>
        <w:t>•</w:t>
      </w:r>
      <w:r w:rsidR="00A44DFA">
        <w:t xml:space="preserve"> </w:t>
      </w:r>
      <w:r>
        <w:t>Laitosten aktivoiminen omassa viestinnässään</w:t>
      </w:r>
    </w:p>
    <w:p w14:paraId="4E549E41" w14:textId="6FFDE124" w:rsidR="009237F2" w:rsidRDefault="009237F2" w:rsidP="00707E95">
      <w:pPr>
        <w:pStyle w:val="Leipteksti"/>
        <w:spacing w:after="0" w:line="276" w:lineRule="auto"/>
      </w:pPr>
      <w:r>
        <w:t>•</w:t>
      </w:r>
      <w:r w:rsidR="00A44DFA">
        <w:t xml:space="preserve"> </w:t>
      </w:r>
      <w:r>
        <w:t>Vesihuollon viestintäkampanjat</w:t>
      </w:r>
    </w:p>
    <w:p w14:paraId="1F47F690" w14:textId="77777777" w:rsidR="009237F2" w:rsidRPr="00932DF1" w:rsidRDefault="009237F2" w:rsidP="00707E95">
      <w:pPr>
        <w:pStyle w:val="Leipteksti"/>
        <w:spacing w:after="0" w:line="276" w:lineRule="auto"/>
        <w:rPr>
          <w:i/>
          <w:iCs/>
        </w:rPr>
      </w:pPr>
      <w:r w:rsidRPr="00932DF1">
        <w:rPr>
          <w:i/>
          <w:iCs/>
        </w:rPr>
        <w:t>Välitavoitteet 2024-2027</w:t>
      </w:r>
    </w:p>
    <w:p w14:paraId="57C6FC36" w14:textId="58CA84BB" w:rsidR="009237F2" w:rsidRDefault="009237F2" w:rsidP="00707E95">
      <w:pPr>
        <w:pStyle w:val="Leipteksti"/>
        <w:spacing w:after="0" w:line="276" w:lineRule="auto"/>
      </w:pPr>
      <w:r>
        <w:t>•</w:t>
      </w:r>
      <w:r w:rsidR="00D01549">
        <w:t xml:space="preserve"> </w:t>
      </w:r>
      <w:r w:rsidRPr="625E4045">
        <w:rPr>
          <w:color w:val="00446F" w:themeColor="text2" w:themeShade="80"/>
        </w:rPr>
        <w:t xml:space="preserve">Digitaalinen toimintakulttuuri </w:t>
      </w:r>
      <w:r w:rsidR="009C284A" w:rsidRPr="625E4045">
        <w:rPr>
          <w:color w:val="00446F" w:themeColor="text2" w:themeShade="80"/>
        </w:rPr>
        <w:t xml:space="preserve">ja tekoälyn hyödyntäminen </w:t>
      </w:r>
      <w:r w:rsidRPr="625E4045">
        <w:rPr>
          <w:color w:val="00446F" w:themeColor="text2" w:themeShade="80"/>
        </w:rPr>
        <w:t>on arkipäivää</w:t>
      </w:r>
    </w:p>
    <w:p w14:paraId="07C68075" w14:textId="0CCDE4F7" w:rsidR="009237F2" w:rsidRDefault="009237F2" w:rsidP="00707E95">
      <w:pPr>
        <w:pStyle w:val="Leipteksti"/>
        <w:spacing w:after="0" w:line="276" w:lineRule="auto"/>
      </w:pPr>
      <w:bookmarkStart w:id="3" w:name="_Hlk179207651"/>
      <w:r>
        <w:t>•</w:t>
      </w:r>
      <w:r w:rsidR="00D01549">
        <w:t xml:space="preserve"> </w:t>
      </w:r>
      <w:r w:rsidRPr="625E4045">
        <w:rPr>
          <w:color w:val="00446F" w:themeColor="text2" w:themeShade="80"/>
        </w:rPr>
        <w:t>Osaamisen kehittäminen toiminnan keskiössä</w:t>
      </w:r>
      <w:r w:rsidR="00D01549" w:rsidRPr="625E4045">
        <w:rPr>
          <w:color w:val="00446F" w:themeColor="text2" w:themeShade="80"/>
        </w:rPr>
        <w:t xml:space="preserve"> (uusi)</w:t>
      </w:r>
    </w:p>
    <w:bookmarkEnd w:id="3"/>
    <w:p w14:paraId="52A1DD38" w14:textId="7D1536CA" w:rsidR="00FA11E9" w:rsidRDefault="00FA11E9" w:rsidP="625E4045">
      <w:pPr>
        <w:pStyle w:val="Leipteksti"/>
        <w:spacing w:after="0" w:line="276" w:lineRule="auto"/>
        <w:rPr>
          <w:color w:val="FF0000"/>
        </w:rPr>
      </w:pPr>
      <w:r>
        <w:t>•</w:t>
      </w:r>
      <w:r w:rsidR="007A51B4">
        <w:t xml:space="preserve"> </w:t>
      </w:r>
      <w:r w:rsidR="007A51B4" w:rsidRPr="625E4045">
        <w:rPr>
          <w:color w:val="00446F" w:themeColor="text2" w:themeShade="80"/>
        </w:rPr>
        <w:t>Innov</w:t>
      </w:r>
      <w:r w:rsidR="00F80404" w:rsidRPr="625E4045">
        <w:rPr>
          <w:color w:val="00446F" w:themeColor="text2" w:themeShade="80"/>
        </w:rPr>
        <w:t>ointia</w:t>
      </w:r>
      <w:r w:rsidR="007A51B4" w:rsidRPr="625E4045">
        <w:rPr>
          <w:color w:val="00446F" w:themeColor="text2" w:themeShade="80"/>
        </w:rPr>
        <w:t xml:space="preserve"> ja työhyvinvointia edistävä toimintakulttuuri</w:t>
      </w:r>
      <w:r w:rsidRPr="625E4045">
        <w:rPr>
          <w:color w:val="00446F" w:themeColor="text2" w:themeShade="80"/>
        </w:rPr>
        <w:t xml:space="preserve"> (</w:t>
      </w:r>
      <w:r w:rsidR="19AEEB02" w:rsidRPr="625E4045">
        <w:rPr>
          <w:color w:val="00446F" w:themeColor="text2" w:themeShade="80"/>
        </w:rPr>
        <w:t>uusi</w:t>
      </w:r>
      <w:r w:rsidRPr="625E4045">
        <w:rPr>
          <w:color w:val="00446F" w:themeColor="text2" w:themeShade="80"/>
        </w:rPr>
        <w:t>)</w:t>
      </w:r>
    </w:p>
    <w:p w14:paraId="17B9E5B9" w14:textId="77777777" w:rsidR="00C70BC9" w:rsidRDefault="009237F2" w:rsidP="00C70BC9">
      <w:pPr>
        <w:pStyle w:val="Leipteksti"/>
        <w:spacing w:after="0" w:line="276" w:lineRule="auto"/>
        <w:rPr>
          <w:i/>
          <w:iCs/>
        </w:rPr>
      </w:pPr>
      <w:r w:rsidRPr="00932DF1">
        <w:rPr>
          <w:i/>
          <w:iCs/>
        </w:rPr>
        <w:t xml:space="preserve"> Välitavoitteet 2028-2030</w:t>
      </w:r>
    </w:p>
    <w:p w14:paraId="1997FA5E" w14:textId="5FB0CF00" w:rsidR="009237F2" w:rsidRDefault="00C70BC9" w:rsidP="00C70BC9">
      <w:pPr>
        <w:pStyle w:val="Leipteksti"/>
        <w:spacing w:after="0" w:line="276" w:lineRule="auto"/>
      </w:pPr>
      <w:r w:rsidRPr="00C70BC9">
        <w:t xml:space="preserve">• </w:t>
      </w:r>
      <w:r w:rsidR="009237F2">
        <w:t xml:space="preserve">Kansainvälisyys on luonteva osa vesihuoltoalan toimintaa </w:t>
      </w:r>
    </w:p>
    <w:p w14:paraId="0BAA7049" w14:textId="2FFEC154" w:rsidR="00CD5735" w:rsidRPr="00CD5735" w:rsidRDefault="002E53F3" w:rsidP="625E4045">
      <w:pPr>
        <w:pStyle w:val="Leipteksti"/>
        <w:spacing w:after="0" w:line="276" w:lineRule="auto"/>
        <w:rPr>
          <w:i/>
          <w:iCs/>
          <w:color w:val="FF0000"/>
        </w:rPr>
      </w:pPr>
      <w:r>
        <w:t xml:space="preserve">• </w:t>
      </w:r>
      <w:r w:rsidR="00CD5735" w:rsidRPr="625E4045">
        <w:rPr>
          <w:color w:val="00446F" w:themeColor="text2" w:themeShade="80"/>
        </w:rPr>
        <w:t>Vesihuolto</w:t>
      </w:r>
      <w:r w:rsidR="003563A0" w:rsidRPr="625E4045">
        <w:rPr>
          <w:color w:val="00446F" w:themeColor="text2" w:themeShade="80"/>
        </w:rPr>
        <w:t>ala</w:t>
      </w:r>
      <w:r w:rsidR="00CD5735" w:rsidRPr="625E4045">
        <w:rPr>
          <w:color w:val="00446F" w:themeColor="text2" w:themeShade="80"/>
        </w:rPr>
        <w:t xml:space="preserve"> on </w:t>
      </w:r>
      <w:r w:rsidR="003563A0" w:rsidRPr="625E4045">
        <w:rPr>
          <w:color w:val="00446F" w:themeColor="text2" w:themeShade="80"/>
        </w:rPr>
        <w:t xml:space="preserve">kasvattanut </w:t>
      </w:r>
      <w:r w:rsidR="00CD5735" w:rsidRPr="625E4045">
        <w:rPr>
          <w:color w:val="00446F" w:themeColor="text2" w:themeShade="80"/>
        </w:rPr>
        <w:t>tunnettuutta ja kiinnostavuutta</w:t>
      </w:r>
      <w:r w:rsidR="3B2E8980" w:rsidRPr="625E4045">
        <w:rPr>
          <w:color w:val="00446F" w:themeColor="text2" w:themeShade="80"/>
        </w:rPr>
        <w:t xml:space="preserve"> (uusi)</w:t>
      </w:r>
    </w:p>
    <w:p w14:paraId="0E48505F" w14:textId="77777777" w:rsidR="00707E95" w:rsidRDefault="00707E95" w:rsidP="00707E95">
      <w:pPr>
        <w:pStyle w:val="Leipteksti"/>
        <w:spacing w:after="0" w:line="276" w:lineRule="auto"/>
        <w:rPr>
          <w:b/>
          <w:bCs/>
        </w:rPr>
      </w:pPr>
    </w:p>
    <w:p w14:paraId="02218FB0" w14:textId="77777777" w:rsidR="0030531E" w:rsidRDefault="0030531E" w:rsidP="00707E95">
      <w:pPr>
        <w:pStyle w:val="Leipteksti"/>
        <w:spacing w:after="0" w:line="276" w:lineRule="auto"/>
        <w:rPr>
          <w:b/>
          <w:bCs/>
        </w:rPr>
      </w:pPr>
    </w:p>
    <w:p w14:paraId="1EC07AA8" w14:textId="6AF63379" w:rsidR="009237F2" w:rsidRPr="00707E95" w:rsidRDefault="009237F2" w:rsidP="00707E95">
      <w:pPr>
        <w:pStyle w:val="Leipteksti"/>
        <w:spacing w:after="0" w:line="276" w:lineRule="auto"/>
        <w:rPr>
          <w:b/>
          <w:bCs/>
        </w:rPr>
      </w:pPr>
      <w:r w:rsidRPr="625E4045">
        <w:rPr>
          <w:b/>
          <w:bCs/>
        </w:rPr>
        <w:lastRenderedPageBreak/>
        <w:t>Ala on bio- ja kiertotalouden sekä</w:t>
      </w:r>
      <w:r w:rsidRPr="625E4045">
        <w:rPr>
          <w:b/>
          <w:bCs/>
          <w:color w:val="00446F" w:themeColor="text2" w:themeShade="80"/>
        </w:rPr>
        <w:t xml:space="preserve"> kestäv</w:t>
      </w:r>
      <w:r w:rsidR="00DA3E7C" w:rsidRPr="625E4045">
        <w:rPr>
          <w:b/>
          <w:bCs/>
          <w:color w:val="00446F" w:themeColor="text2" w:themeShade="80"/>
        </w:rPr>
        <w:t>yyden</w:t>
      </w:r>
      <w:r w:rsidRPr="625E4045">
        <w:rPr>
          <w:b/>
          <w:bCs/>
        </w:rPr>
        <w:t xml:space="preserve"> edelläkävijä</w:t>
      </w:r>
    </w:p>
    <w:p w14:paraId="592E3EB8" w14:textId="77777777" w:rsidR="009237F2" w:rsidRPr="00E66A7F" w:rsidRDefault="009237F2" w:rsidP="00707E95">
      <w:pPr>
        <w:pStyle w:val="Leipteksti"/>
        <w:spacing w:after="0" w:line="276" w:lineRule="auto"/>
        <w:rPr>
          <w:i/>
          <w:iCs/>
        </w:rPr>
      </w:pPr>
      <w:r w:rsidRPr="00E66A7F">
        <w:rPr>
          <w:i/>
          <w:iCs/>
        </w:rPr>
        <w:t>Välitavoitteet 2021-2023</w:t>
      </w:r>
    </w:p>
    <w:p w14:paraId="5E2901D1" w14:textId="3D1DBAA6" w:rsidR="009237F2" w:rsidRDefault="009237F2" w:rsidP="00707E95">
      <w:pPr>
        <w:pStyle w:val="Leipteksti"/>
        <w:spacing w:after="0" w:line="276" w:lineRule="auto"/>
      </w:pPr>
      <w:r>
        <w:t>•</w:t>
      </w:r>
      <w:r w:rsidR="00207002">
        <w:t xml:space="preserve"> </w:t>
      </w:r>
      <w:r>
        <w:t>Energia- ja resurssitehokkuuden mahdollisuudet ovat osa laitosten strategista kehittämistä</w:t>
      </w:r>
    </w:p>
    <w:p w14:paraId="66379B1F" w14:textId="4611B8DB" w:rsidR="009237F2" w:rsidRDefault="009237F2" w:rsidP="00707E95">
      <w:pPr>
        <w:pStyle w:val="Leipteksti"/>
        <w:spacing w:after="0" w:line="276" w:lineRule="auto"/>
      </w:pPr>
      <w:r>
        <w:t>•</w:t>
      </w:r>
      <w:r w:rsidR="00207002">
        <w:t xml:space="preserve"> </w:t>
      </w:r>
      <w:r>
        <w:t>Alan hyvien käytäntöjen hyödyntäminen</w:t>
      </w:r>
    </w:p>
    <w:p w14:paraId="7E46D930" w14:textId="218940BB" w:rsidR="009237F2" w:rsidRDefault="009237F2" w:rsidP="00707E95">
      <w:pPr>
        <w:pStyle w:val="Leipteksti"/>
        <w:spacing w:after="0" w:line="276" w:lineRule="auto"/>
      </w:pPr>
      <w:r>
        <w:t>•</w:t>
      </w:r>
      <w:r w:rsidR="00207002">
        <w:t xml:space="preserve"> </w:t>
      </w:r>
      <w:r>
        <w:t>Alan päästöttömyystiekartta</w:t>
      </w:r>
    </w:p>
    <w:p w14:paraId="7F06F9F9" w14:textId="77777777" w:rsidR="009237F2" w:rsidRPr="00E66A7F" w:rsidRDefault="009237F2" w:rsidP="00707E95">
      <w:pPr>
        <w:pStyle w:val="Leipteksti"/>
        <w:spacing w:after="0" w:line="276" w:lineRule="auto"/>
        <w:rPr>
          <w:i/>
          <w:iCs/>
        </w:rPr>
      </w:pPr>
      <w:r>
        <w:t xml:space="preserve"> </w:t>
      </w:r>
      <w:r w:rsidRPr="00E66A7F">
        <w:rPr>
          <w:i/>
          <w:iCs/>
        </w:rPr>
        <w:t>Välitavoitteet 2024-2027</w:t>
      </w:r>
    </w:p>
    <w:p w14:paraId="49B0C941" w14:textId="6FF62512" w:rsidR="009237F2" w:rsidRDefault="009237F2" w:rsidP="00707E95">
      <w:pPr>
        <w:pStyle w:val="Leipteksti"/>
        <w:spacing w:after="0" w:line="276" w:lineRule="auto"/>
      </w:pPr>
      <w:r>
        <w:t>•</w:t>
      </w:r>
      <w:r w:rsidR="00207002">
        <w:t xml:space="preserve"> </w:t>
      </w:r>
      <w:r>
        <w:t>Ala synnyttänyt uusia innovaatioita</w:t>
      </w:r>
    </w:p>
    <w:p w14:paraId="1E25AFF0" w14:textId="7CBB315C" w:rsidR="009237F2" w:rsidRDefault="009237F2" w:rsidP="00707E95">
      <w:pPr>
        <w:pStyle w:val="Leipteksti"/>
        <w:spacing w:after="0" w:line="276" w:lineRule="auto"/>
      </w:pPr>
      <w:r>
        <w:t>•</w:t>
      </w:r>
      <w:r w:rsidR="00207002">
        <w:t xml:space="preserve"> </w:t>
      </w:r>
      <w:r>
        <w:t>TKI-toiminnan vaikuttavuus lisääntynyt</w:t>
      </w:r>
    </w:p>
    <w:p w14:paraId="26DB3E31" w14:textId="65DFEDD3" w:rsidR="009237F2" w:rsidRPr="007624ED" w:rsidRDefault="009237F2" w:rsidP="625E4045">
      <w:pPr>
        <w:pStyle w:val="Leipteksti"/>
        <w:spacing w:after="0" w:line="276" w:lineRule="auto"/>
        <w:rPr>
          <w:color w:val="00446F" w:themeColor="text2" w:themeShade="80"/>
        </w:rPr>
      </w:pPr>
      <w:r w:rsidRPr="625E4045">
        <w:rPr>
          <w:i/>
          <w:iCs/>
          <w:color w:val="00446F" w:themeColor="text2" w:themeShade="80"/>
        </w:rPr>
        <w:t>•</w:t>
      </w:r>
      <w:r w:rsidR="00207002" w:rsidRPr="625E4045">
        <w:rPr>
          <w:color w:val="00446F" w:themeColor="text2" w:themeShade="80"/>
        </w:rPr>
        <w:t xml:space="preserve"> </w:t>
      </w:r>
      <w:r w:rsidR="617591B7" w:rsidRPr="625E4045">
        <w:rPr>
          <w:color w:val="00446F" w:themeColor="text2" w:themeShade="80"/>
        </w:rPr>
        <w:t xml:space="preserve"> Tavoitteena p</w:t>
      </w:r>
      <w:r w:rsidRPr="625E4045">
        <w:rPr>
          <w:color w:val="00446F" w:themeColor="text2" w:themeShade="80"/>
        </w:rPr>
        <w:t>uhtaat vedet</w:t>
      </w:r>
      <w:r w:rsidR="530433F4" w:rsidRPr="625E4045">
        <w:rPr>
          <w:color w:val="00446F" w:themeColor="text2" w:themeShade="80"/>
        </w:rPr>
        <w:t xml:space="preserve"> (uusi)</w:t>
      </w:r>
    </w:p>
    <w:p w14:paraId="0C415E97" w14:textId="77777777" w:rsidR="009237F2" w:rsidRPr="00BA4620" w:rsidRDefault="009237F2" w:rsidP="00707E95">
      <w:pPr>
        <w:pStyle w:val="Leipteksti"/>
        <w:spacing w:after="0" w:line="276" w:lineRule="auto"/>
        <w:rPr>
          <w:i/>
          <w:iCs/>
        </w:rPr>
      </w:pPr>
      <w:r w:rsidRPr="00BA4620">
        <w:rPr>
          <w:i/>
          <w:iCs/>
        </w:rPr>
        <w:t>Välitavoitteet 2028-2030</w:t>
      </w:r>
    </w:p>
    <w:p w14:paraId="42D67157" w14:textId="1EEC44B1" w:rsidR="009237F2" w:rsidRDefault="009237F2" w:rsidP="00707E95">
      <w:pPr>
        <w:pStyle w:val="Leipteksti"/>
        <w:spacing w:after="0" w:line="276" w:lineRule="auto"/>
      </w:pPr>
      <w:r>
        <w:t>•</w:t>
      </w:r>
      <w:r w:rsidR="00207002">
        <w:t xml:space="preserve"> </w:t>
      </w:r>
      <w:r>
        <w:t>Suomen vesihuolto on hiilineutraali</w:t>
      </w:r>
    </w:p>
    <w:p w14:paraId="37C6F012" w14:textId="77777777" w:rsidR="009237F2" w:rsidRDefault="009237F2" w:rsidP="00707E95">
      <w:pPr>
        <w:pStyle w:val="Leipteksti"/>
        <w:spacing w:after="0" w:line="276" w:lineRule="auto"/>
      </w:pPr>
    </w:p>
    <w:p w14:paraId="65F4B7BB" w14:textId="77777777" w:rsidR="009237F2" w:rsidRPr="00707E95" w:rsidRDefault="009237F2" w:rsidP="00707E95">
      <w:pPr>
        <w:pStyle w:val="Leipteksti"/>
        <w:spacing w:after="0" w:line="276" w:lineRule="auto"/>
        <w:rPr>
          <w:b/>
          <w:bCs/>
        </w:rPr>
      </w:pPr>
      <w:r w:rsidRPr="00707E95">
        <w:rPr>
          <w:b/>
          <w:bCs/>
        </w:rPr>
        <w:t>Asiakaskokemus ohjaa toiminnan kehittämistä</w:t>
      </w:r>
    </w:p>
    <w:p w14:paraId="78396EED" w14:textId="77777777" w:rsidR="009237F2" w:rsidRPr="00BA4620" w:rsidRDefault="009237F2" w:rsidP="00707E95">
      <w:pPr>
        <w:pStyle w:val="Leipteksti"/>
        <w:spacing w:after="0" w:line="276" w:lineRule="auto"/>
        <w:rPr>
          <w:i/>
          <w:iCs/>
        </w:rPr>
      </w:pPr>
      <w:r w:rsidRPr="00BA4620">
        <w:rPr>
          <w:i/>
          <w:iCs/>
        </w:rPr>
        <w:t>Välitavoitteet 2021-2023</w:t>
      </w:r>
    </w:p>
    <w:p w14:paraId="4E616CD0" w14:textId="4141872A" w:rsidR="009237F2" w:rsidRDefault="009237F2" w:rsidP="00707E95">
      <w:pPr>
        <w:pStyle w:val="Leipteksti"/>
        <w:spacing w:after="0" w:line="276" w:lineRule="auto"/>
      </w:pPr>
      <w:r>
        <w:t>•</w:t>
      </w:r>
      <w:r w:rsidR="00207002">
        <w:t xml:space="preserve"> </w:t>
      </w:r>
      <w:r>
        <w:t>Uudet ja digitaaliset palvelut ovat alan kehittämisen keskiössä</w:t>
      </w:r>
    </w:p>
    <w:p w14:paraId="0A984500" w14:textId="205BACD7" w:rsidR="009237F2" w:rsidRDefault="009237F2" w:rsidP="00707E95">
      <w:pPr>
        <w:pStyle w:val="Leipteksti"/>
        <w:spacing w:after="0" w:line="276" w:lineRule="auto"/>
      </w:pPr>
      <w:r>
        <w:t>•</w:t>
      </w:r>
      <w:r w:rsidR="00207002">
        <w:t xml:space="preserve"> </w:t>
      </w:r>
      <w:r>
        <w:t xml:space="preserve">Verrokkitoimialojen </w:t>
      </w:r>
      <w:proofErr w:type="spellStart"/>
      <w:r>
        <w:t>benchmarking</w:t>
      </w:r>
      <w:proofErr w:type="spellEnd"/>
    </w:p>
    <w:p w14:paraId="0E9BD7E3" w14:textId="11DBF351" w:rsidR="009237F2" w:rsidRDefault="009237F2" w:rsidP="00707E95">
      <w:pPr>
        <w:pStyle w:val="Leipteksti"/>
        <w:spacing w:after="0" w:line="276" w:lineRule="auto"/>
      </w:pPr>
      <w:r>
        <w:t>•</w:t>
      </w:r>
      <w:r w:rsidR="00207002">
        <w:t xml:space="preserve"> </w:t>
      </w:r>
      <w:r>
        <w:t>Uusien palveluiden pilotointi</w:t>
      </w:r>
    </w:p>
    <w:p w14:paraId="0BB5CC80" w14:textId="5AF1D77B" w:rsidR="009237F2" w:rsidRDefault="009237F2" w:rsidP="00707E95">
      <w:pPr>
        <w:pStyle w:val="Leipteksti"/>
        <w:spacing w:after="0" w:line="276" w:lineRule="auto"/>
      </w:pPr>
      <w:r>
        <w:t>•</w:t>
      </w:r>
      <w:r w:rsidR="00207002">
        <w:t xml:space="preserve"> </w:t>
      </w:r>
      <w:r>
        <w:t>Liiketoimintamahdollisuuksien kartoitus</w:t>
      </w:r>
    </w:p>
    <w:p w14:paraId="58730458" w14:textId="77777777" w:rsidR="009237F2" w:rsidRPr="00BA4620" w:rsidRDefault="009237F2" w:rsidP="00707E95">
      <w:pPr>
        <w:pStyle w:val="Leipteksti"/>
        <w:spacing w:after="0" w:line="276" w:lineRule="auto"/>
        <w:rPr>
          <w:i/>
          <w:iCs/>
        </w:rPr>
      </w:pPr>
      <w:r w:rsidRPr="00BA4620">
        <w:rPr>
          <w:i/>
          <w:iCs/>
        </w:rPr>
        <w:t>Välitavoitteet 2024-2027</w:t>
      </w:r>
    </w:p>
    <w:p w14:paraId="4F7A8680" w14:textId="79997D04" w:rsidR="009237F2" w:rsidRDefault="009237F2" w:rsidP="00707E95">
      <w:pPr>
        <w:pStyle w:val="Leipteksti"/>
        <w:spacing w:after="0" w:line="276" w:lineRule="auto"/>
      </w:pPr>
      <w:r>
        <w:t>•</w:t>
      </w:r>
      <w:r w:rsidR="00207002">
        <w:t xml:space="preserve"> </w:t>
      </w:r>
      <w:r>
        <w:t>Digitaaliset asiointipalvelut käytössä</w:t>
      </w:r>
    </w:p>
    <w:p w14:paraId="2A86B0DF" w14:textId="65FA4215" w:rsidR="009237F2" w:rsidRDefault="009237F2" w:rsidP="625E4045">
      <w:pPr>
        <w:pStyle w:val="Leipteksti"/>
        <w:spacing w:after="0" w:line="276" w:lineRule="auto"/>
        <w:rPr>
          <w:color w:val="00446F" w:themeColor="text2" w:themeShade="80"/>
        </w:rPr>
      </w:pPr>
      <w:r w:rsidRPr="625E4045">
        <w:rPr>
          <w:color w:val="00446F" w:themeColor="text2" w:themeShade="80"/>
        </w:rPr>
        <w:t>•</w:t>
      </w:r>
      <w:r w:rsidR="00207002" w:rsidRPr="625E4045">
        <w:rPr>
          <w:color w:val="00446F" w:themeColor="text2" w:themeShade="80"/>
        </w:rPr>
        <w:t xml:space="preserve"> </w:t>
      </w:r>
      <w:r w:rsidRPr="625E4045">
        <w:rPr>
          <w:color w:val="00446F" w:themeColor="text2" w:themeShade="80"/>
        </w:rPr>
        <w:t xml:space="preserve">Alalla yhteiset toimivat käytännöt asiakaskokemuksen mittaamiseen ja johtamiseen </w:t>
      </w:r>
    </w:p>
    <w:p w14:paraId="0C3C22B9" w14:textId="77777777" w:rsidR="009237F2" w:rsidRPr="00BA4620" w:rsidRDefault="009237F2" w:rsidP="00707E95">
      <w:pPr>
        <w:pStyle w:val="Leipteksti"/>
        <w:spacing w:after="0" w:line="276" w:lineRule="auto"/>
        <w:rPr>
          <w:i/>
          <w:iCs/>
        </w:rPr>
      </w:pPr>
      <w:r w:rsidRPr="00BA4620">
        <w:rPr>
          <w:i/>
          <w:iCs/>
        </w:rPr>
        <w:t>Välitavoitteet 2028-2030</w:t>
      </w:r>
    </w:p>
    <w:p w14:paraId="7A0CC029" w14:textId="63B0682D" w:rsidR="009237F2" w:rsidRPr="00707E95" w:rsidRDefault="00707E95" w:rsidP="00707E95">
      <w:pPr>
        <w:pStyle w:val="Leipteksti"/>
        <w:spacing w:after="0" w:line="276" w:lineRule="auto"/>
        <w:rPr>
          <w:strike/>
        </w:rPr>
      </w:pPr>
      <w:r>
        <w:t>•</w:t>
      </w:r>
      <w:r w:rsidRPr="625E4045">
        <w:rPr>
          <w:color w:val="00446F" w:themeColor="text2" w:themeShade="80"/>
        </w:rPr>
        <w:t xml:space="preserve"> </w:t>
      </w:r>
      <w:r w:rsidR="00B355FD" w:rsidRPr="625E4045">
        <w:rPr>
          <w:color w:val="00446F" w:themeColor="text2" w:themeShade="80"/>
        </w:rPr>
        <w:t xml:space="preserve">Asiakkaan palvelupolku vesihuollossa on sujuva </w:t>
      </w:r>
      <w:r w:rsidR="56563D40" w:rsidRPr="625E4045">
        <w:rPr>
          <w:color w:val="00446F" w:themeColor="text2" w:themeShade="80"/>
        </w:rPr>
        <w:t>(uusi)</w:t>
      </w:r>
    </w:p>
    <w:p w14:paraId="462EC2DD" w14:textId="77777777" w:rsidR="009237F2" w:rsidRDefault="009237F2" w:rsidP="00707E95">
      <w:pPr>
        <w:pStyle w:val="Leipteksti"/>
        <w:spacing w:after="0" w:line="276" w:lineRule="auto"/>
      </w:pPr>
    </w:p>
    <w:p w14:paraId="0AF67340" w14:textId="77777777" w:rsidR="009237F2" w:rsidRPr="00707E95" w:rsidRDefault="009237F2" w:rsidP="00707E95">
      <w:pPr>
        <w:pStyle w:val="Leipteksti"/>
        <w:spacing w:after="0" w:line="276" w:lineRule="auto"/>
        <w:rPr>
          <w:b/>
          <w:bCs/>
        </w:rPr>
      </w:pPr>
      <w:r w:rsidRPr="00707E95">
        <w:rPr>
          <w:b/>
          <w:bCs/>
        </w:rPr>
        <w:t>Ala uudistuu toimijoiden laajalla yhteistyöllä</w:t>
      </w:r>
    </w:p>
    <w:p w14:paraId="2BB0255C" w14:textId="77777777" w:rsidR="009237F2" w:rsidRPr="00BA4620" w:rsidRDefault="009237F2" w:rsidP="00707E95">
      <w:pPr>
        <w:pStyle w:val="Leipteksti"/>
        <w:spacing w:after="0" w:line="276" w:lineRule="auto"/>
        <w:rPr>
          <w:i/>
          <w:iCs/>
        </w:rPr>
      </w:pPr>
      <w:r w:rsidRPr="00BA4620">
        <w:rPr>
          <w:i/>
          <w:iCs/>
        </w:rPr>
        <w:t>Välitavoitteet 2021-2023</w:t>
      </w:r>
    </w:p>
    <w:p w14:paraId="1F95FC5C" w14:textId="242BC0D7" w:rsidR="009237F2" w:rsidRPr="001D2466" w:rsidRDefault="009237F2" w:rsidP="625E4045">
      <w:pPr>
        <w:pStyle w:val="Leipteksti"/>
        <w:spacing w:after="0" w:line="276" w:lineRule="auto"/>
        <w:rPr>
          <w:color w:val="00446F" w:themeColor="text2" w:themeShade="80"/>
        </w:rPr>
      </w:pPr>
      <w:r>
        <w:t>•</w:t>
      </w:r>
      <w:r w:rsidR="00707E95">
        <w:t xml:space="preserve"> </w:t>
      </w:r>
      <w:r w:rsidRPr="625E4045">
        <w:rPr>
          <w:color w:val="00446F" w:themeColor="text2" w:themeShade="80"/>
        </w:rPr>
        <w:t xml:space="preserve">Alan rakenteellinen uudistuminen on edistynyt </w:t>
      </w:r>
    </w:p>
    <w:p w14:paraId="57FF2944" w14:textId="1D2301BD" w:rsidR="009237F2" w:rsidRDefault="009237F2" w:rsidP="00707E95">
      <w:pPr>
        <w:pStyle w:val="Leipteksti"/>
        <w:spacing w:after="0" w:line="276" w:lineRule="auto"/>
      </w:pPr>
      <w:r>
        <w:t>•</w:t>
      </w:r>
      <w:r w:rsidR="00707E95">
        <w:t xml:space="preserve"> </w:t>
      </w:r>
      <w:r>
        <w:t>Eri toimialojen yhteistyön edistäminen</w:t>
      </w:r>
    </w:p>
    <w:p w14:paraId="72DEF95B" w14:textId="089CF5CD" w:rsidR="009237F2" w:rsidRDefault="009237F2" w:rsidP="00707E95">
      <w:pPr>
        <w:pStyle w:val="Leipteksti"/>
        <w:spacing w:after="0" w:line="276" w:lineRule="auto"/>
      </w:pPr>
      <w:r>
        <w:t>•</w:t>
      </w:r>
      <w:r w:rsidR="00707E95">
        <w:t xml:space="preserve"> </w:t>
      </w:r>
      <w:r>
        <w:t>Vesihuollon huoltovarmuuden indikaattorit käytössä</w:t>
      </w:r>
    </w:p>
    <w:p w14:paraId="6F110839" w14:textId="77777777" w:rsidR="009237F2" w:rsidRPr="00BA4620" w:rsidRDefault="009237F2" w:rsidP="00707E95">
      <w:pPr>
        <w:pStyle w:val="Leipteksti"/>
        <w:spacing w:after="0" w:line="276" w:lineRule="auto"/>
        <w:rPr>
          <w:i/>
          <w:iCs/>
        </w:rPr>
      </w:pPr>
      <w:r w:rsidRPr="00BA4620">
        <w:rPr>
          <w:i/>
          <w:iCs/>
        </w:rPr>
        <w:t xml:space="preserve"> Välitavoitteet 2024-2027</w:t>
      </w:r>
    </w:p>
    <w:p w14:paraId="7B756FC2" w14:textId="5D241EDC" w:rsidR="009237F2" w:rsidRDefault="009237F2" w:rsidP="00707E95">
      <w:pPr>
        <w:pStyle w:val="Leipteksti"/>
        <w:spacing w:after="0" w:line="276" w:lineRule="auto"/>
      </w:pPr>
      <w:r>
        <w:t>•</w:t>
      </w:r>
      <w:r w:rsidR="00707E95">
        <w:t xml:space="preserve"> </w:t>
      </w:r>
      <w:r>
        <w:t>Vesihuoltolaitoskentän organisoitumisen uudistaminen</w:t>
      </w:r>
    </w:p>
    <w:p w14:paraId="634D6BD2" w14:textId="7630FBAE" w:rsidR="009237F2" w:rsidRDefault="009237F2" w:rsidP="00707E95">
      <w:pPr>
        <w:pStyle w:val="Leipteksti"/>
        <w:spacing w:after="0" w:line="276" w:lineRule="auto"/>
      </w:pPr>
      <w:r>
        <w:t>•</w:t>
      </w:r>
      <w:r w:rsidR="00707E95">
        <w:t xml:space="preserve"> </w:t>
      </w:r>
      <w:r>
        <w:t>Ala pyrkii edistämään innovatiivisen palvelutarjonnan kehittymistä</w:t>
      </w:r>
    </w:p>
    <w:p w14:paraId="2C2E4B5B" w14:textId="7EE1F9E4" w:rsidR="009237F2" w:rsidRDefault="009237F2" w:rsidP="00707E95">
      <w:pPr>
        <w:pStyle w:val="Leipteksti"/>
        <w:spacing w:after="0" w:line="276" w:lineRule="auto"/>
      </w:pPr>
      <w:r>
        <w:t>•</w:t>
      </w:r>
      <w:r w:rsidR="00707E95">
        <w:t xml:space="preserve"> </w:t>
      </w:r>
      <w:r>
        <w:t>Aktiivinen sidosryhmäyhteistyö turvaa alan uudistumisen</w:t>
      </w:r>
    </w:p>
    <w:p w14:paraId="13098F4B" w14:textId="467E77A5" w:rsidR="009237F2" w:rsidRPr="00BA4620" w:rsidRDefault="00707E95" w:rsidP="00707E95">
      <w:pPr>
        <w:pStyle w:val="Leipteksti"/>
        <w:spacing w:after="0" w:line="276" w:lineRule="auto"/>
        <w:ind w:left="0"/>
        <w:rPr>
          <w:i/>
          <w:iCs/>
        </w:rPr>
      </w:pPr>
      <w:r>
        <w:tab/>
      </w:r>
      <w:r w:rsidR="009237F2" w:rsidRPr="00BA4620">
        <w:rPr>
          <w:i/>
          <w:iCs/>
        </w:rPr>
        <w:t>Välitavoitteet 2028-2030</w:t>
      </w:r>
    </w:p>
    <w:p w14:paraId="66654EA7" w14:textId="63B9D821" w:rsidR="009237F2" w:rsidRDefault="009237F2" w:rsidP="625E4045">
      <w:pPr>
        <w:pStyle w:val="Leipteksti"/>
        <w:spacing w:after="0" w:line="276" w:lineRule="auto"/>
        <w:rPr>
          <w:color w:val="00446F" w:themeColor="text2" w:themeShade="80"/>
        </w:rPr>
      </w:pPr>
      <w:r w:rsidRPr="625E4045">
        <w:rPr>
          <w:color w:val="00446F" w:themeColor="text2" w:themeShade="80"/>
        </w:rPr>
        <w:t xml:space="preserve">• </w:t>
      </w:r>
      <w:r w:rsidR="009D7502" w:rsidRPr="009D7502">
        <w:rPr>
          <w:color w:val="00446F" w:themeColor="text2" w:themeShade="80"/>
        </w:rPr>
        <w:t xml:space="preserve">Uudistunut vesihuoltoala ja vahvat vesihuoltolaitokset palvelevat laadukkaasti </w:t>
      </w:r>
      <w:r w:rsidR="40BFA8CB" w:rsidRPr="625E4045">
        <w:rPr>
          <w:color w:val="00446F" w:themeColor="text2" w:themeShade="80"/>
        </w:rPr>
        <w:t>(uusi)</w:t>
      </w:r>
    </w:p>
    <w:p w14:paraId="47C53BEE" w14:textId="5DDE77D0" w:rsidR="33582530" w:rsidRDefault="33582530" w:rsidP="33582530">
      <w:pPr>
        <w:pStyle w:val="Leipteksti"/>
        <w:spacing w:after="0" w:line="276" w:lineRule="auto"/>
        <w:rPr>
          <w:color w:val="FF0000"/>
        </w:rPr>
      </w:pPr>
    </w:p>
    <w:p w14:paraId="11FABAE4" w14:textId="06F7A3B8" w:rsidR="00AA4058" w:rsidRPr="00B42873" w:rsidRDefault="00AA4058" w:rsidP="33582530">
      <w:pPr>
        <w:spacing w:line="276" w:lineRule="auto"/>
        <w:rPr>
          <w:i/>
          <w:iCs/>
          <w:highlight w:val="yellow"/>
        </w:rPr>
      </w:pPr>
    </w:p>
    <w:p w14:paraId="432C3504" w14:textId="77777777" w:rsidR="00AA4058" w:rsidRPr="008C706B" w:rsidRDefault="00AA4058" w:rsidP="00707E95">
      <w:pPr>
        <w:pStyle w:val="Leipteksti"/>
        <w:spacing w:after="0" w:line="276" w:lineRule="auto"/>
        <w:rPr>
          <w:color w:val="FF0000"/>
        </w:rPr>
      </w:pPr>
    </w:p>
    <w:p w14:paraId="5A602F13" w14:textId="393AD489" w:rsidR="003B395C" w:rsidRDefault="003B395C" w:rsidP="003B395C">
      <w:pPr>
        <w:pStyle w:val="Leipteksti"/>
      </w:pPr>
    </w:p>
    <w:sectPr w:rsidR="003B395C" w:rsidSect="00E0449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7" w:right="1134" w:bottom="1417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BC2C4" w14:textId="77777777" w:rsidR="003F01FB" w:rsidRDefault="003F01FB" w:rsidP="00AC7BC5">
      <w:r>
        <w:separator/>
      </w:r>
    </w:p>
    <w:p w14:paraId="771BA6E7" w14:textId="77777777" w:rsidR="003F01FB" w:rsidRDefault="003F01FB"/>
  </w:endnote>
  <w:endnote w:type="continuationSeparator" w:id="0">
    <w:p w14:paraId="51693D39" w14:textId="77777777" w:rsidR="003F01FB" w:rsidRDefault="003F01FB" w:rsidP="00AC7BC5">
      <w:r>
        <w:continuationSeparator/>
      </w:r>
    </w:p>
    <w:p w14:paraId="4D5E920B" w14:textId="77777777" w:rsidR="003F01FB" w:rsidRDefault="003F01FB"/>
  </w:endnote>
  <w:endnote w:type="continuationNotice" w:id="1">
    <w:p w14:paraId="1386DD3D" w14:textId="77777777" w:rsidR="003F01FB" w:rsidRDefault="003F01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3">
    <w:altName w:val="Cambria"/>
    <w:panose1 w:val="00000000000000000000"/>
    <w:charset w:val="00"/>
    <w:family w:val="roman"/>
    <w:notTrueType/>
    <w:pitch w:val="default"/>
  </w:font>
  <w:font w:name="Source Sans 3 Medium">
    <w:altName w:val="Cambria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ource Sans 3 SemiBold">
    <w:altName w:val="Calibri"/>
    <w:charset w:val="00"/>
    <w:family w:val="swiss"/>
    <w:pitch w:val="variable"/>
    <w:sig w:usb0="E00002FF" w:usb1="00002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00125" w14:textId="77777777" w:rsidR="00966806" w:rsidRDefault="00966806">
    <w:pPr>
      <w:pStyle w:val="Alatunniste"/>
    </w:pPr>
    <w:r>
      <w:drawing>
        <wp:anchor distT="0" distB="0" distL="114300" distR="114300" simplePos="0" relativeHeight="251658241" behindDoc="1" locked="0" layoutInCell="1" allowOverlap="0" wp14:anchorId="6FEF5F77" wp14:editId="4D2E5B5B">
          <wp:simplePos x="0" y="0"/>
          <wp:positionH relativeFrom="page">
            <wp:align>right</wp:align>
          </wp:positionH>
          <wp:positionV relativeFrom="page">
            <wp:posOffset>4803140</wp:posOffset>
          </wp:positionV>
          <wp:extent cx="4392000" cy="5666400"/>
          <wp:effectExtent l="0" t="0" r="8890" b="0"/>
          <wp:wrapNone/>
          <wp:docPr id="1263243965" name="Kuv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273753" name="Kuv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92000" cy="56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593BD" w14:textId="77777777" w:rsidR="00F83B52" w:rsidRPr="00F83B52" w:rsidRDefault="00F83B52" w:rsidP="00F83B52">
    <w:pPr>
      <w:pStyle w:val="Alatunniste"/>
    </w:pPr>
    <w:r w:rsidRPr="00F83B52">
      <w:t>Suomen Vesilaitosyhdistys ry</w:t>
    </w:r>
    <w:r w:rsidRPr="00F83B52">
      <w:tab/>
      <w:t>Aleksanterinkatu 44, FI-00100 HELSINKI, puhelin 09 8689 010</w:t>
    </w:r>
  </w:p>
  <w:p w14:paraId="11319932" w14:textId="77777777" w:rsidR="003A5642" w:rsidRPr="00F83B52" w:rsidRDefault="00F83B52" w:rsidP="00F83B52">
    <w:pPr>
      <w:pStyle w:val="Alatunniste"/>
    </w:pPr>
    <w:r w:rsidRPr="00F83B52">
      <w:t>Finlands Vattenverksförening rf</w:t>
    </w:r>
    <w:r w:rsidRPr="00F83B52">
      <w:tab/>
      <w:t>vvy@vvy.fi, www.vvy.fi, Y-tunnus 0202570-3</w:t>
    </w:r>
    <w:r w:rsidR="00966806">
      <w:drawing>
        <wp:anchor distT="0" distB="0" distL="114300" distR="114300" simplePos="0" relativeHeight="251658243" behindDoc="1" locked="0" layoutInCell="1" allowOverlap="0" wp14:anchorId="01D5B976" wp14:editId="7F389A1D">
          <wp:simplePos x="0" y="0"/>
          <wp:positionH relativeFrom="page">
            <wp:align>right</wp:align>
          </wp:positionH>
          <wp:positionV relativeFrom="page">
            <wp:posOffset>4803140</wp:posOffset>
          </wp:positionV>
          <wp:extent cx="4392000" cy="5666400"/>
          <wp:effectExtent l="0" t="0" r="8890" b="0"/>
          <wp:wrapNone/>
          <wp:docPr id="1341395878" name="Kuv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273753" name="Kuv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92000" cy="56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513DD" w14:textId="77777777" w:rsidR="003F01FB" w:rsidRDefault="003F01FB" w:rsidP="00AC7BC5">
      <w:r>
        <w:separator/>
      </w:r>
    </w:p>
    <w:p w14:paraId="37E7B0AB" w14:textId="77777777" w:rsidR="003F01FB" w:rsidRDefault="003F01FB"/>
  </w:footnote>
  <w:footnote w:type="continuationSeparator" w:id="0">
    <w:p w14:paraId="70F4F440" w14:textId="77777777" w:rsidR="003F01FB" w:rsidRDefault="003F01FB" w:rsidP="00AC7BC5">
      <w:r>
        <w:continuationSeparator/>
      </w:r>
    </w:p>
    <w:p w14:paraId="004B25BA" w14:textId="77777777" w:rsidR="003F01FB" w:rsidRDefault="003F01FB"/>
  </w:footnote>
  <w:footnote w:type="continuationNotice" w:id="1">
    <w:p w14:paraId="4F95CA88" w14:textId="77777777" w:rsidR="003F01FB" w:rsidRDefault="003F01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7B161" w14:textId="77777777" w:rsidR="00BA3110" w:rsidRPr="003A5642" w:rsidRDefault="003A5642" w:rsidP="003A5642">
    <w:pPr>
      <w:pStyle w:val="Yltunnis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88EC82" wp14:editId="43E62A3E">
          <wp:simplePos x="0" y="0"/>
          <wp:positionH relativeFrom="page">
            <wp:posOffset>203835</wp:posOffset>
          </wp:positionH>
          <wp:positionV relativeFrom="page">
            <wp:posOffset>243468</wp:posOffset>
          </wp:positionV>
          <wp:extent cx="2209739" cy="414940"/>
          <wp:effectExtent l="0" t="0" r="0" b="4445"/>
          <wp:wrapNone/>
          <wp:docPr id="424702757" name="Kuv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702757" name="Kuv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739" cy="414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5642">
      <w:t xml:space="preserve"> </w:t>
    </w:r>
    <w:r>
      <w:tab/>
    </w:r>
    <w:r w:rsidR="00BA3110" w:rsidRPr="003A5642">
      <w:fldChar w:fldCharType="begin"/>
    </w:r>
    <w:r w:rsidR="00BA3110" w:rsidRPr="003A5642">
      <w:instrText>PAGE</w:instrText>
    </w:r>
    <w:r w:rsidR="00BA3110" w:rsidRPr="003A5642">
      <w:fldChar w:fldCharType="separate"/>
    </w:r>
    <w:r w:rsidR="00BA3110" w:rsidRPr="003A5642">
      <w:t>1</w:t>
    </w:r>
    <w:r w:rsidR="00BA3110" w:rsidRPr="003A5642">
      <w:fldChar w:fldCharType="end"/>
    </w:r>
    <w:r w:rsidR="00BA3110" w:rsidRPr="003A5642">
      <w:t xml:space="preserve"> (</w:t>
    </w:r>
    <w:r w:rsidR="00BA3110" w:rsidRPr="003A5642">
      <w:fldChar w:fldCharType="begin"/>
    </w:r>
    <w:r w:rsidR="00BA3110" w:rsidRPr="003A5642">
      <w:instrText>NUMPAGES</w:instrText>
    </w:r>
    <w:r w:rsidR="00BA3110" w:rsidRPr="003A5642">
      <w:fldChar w:fldCharType="separate"/>
    </w:r>
    <w:r w:rsidR="00BA3110" w:rsidRPr="003A5642">
      <w:t>2</w:t>
    </w:r>
    <w:r w:rsidR="00BA3110" w:rsidRPr="003A5642">
      <w:fldChar w:fldCharType="end"/>
    </w:r>
    <w:r w:rsidR="00BA3110" w:rsidRPr="003A5642"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E4980" w14:textId="77777777" w:rsidR="00966806" w:rsidRPr="003A5642" w:rsidRDefault="00966806" w:rsidP="00966806">
    <w:pPr>
      <w:pStyle w:val="Yltunniste"/>
    </w:pPr>
    <w:r>
      <w:rPr>
        <w:noProof/>
      </w:rPr>
      <w:drawing>
        <wp:anchor distT="0" distB="0" distL="114300" distR="114300" simplePos="0" relativeHeight="251658242" behindDoc="1" locked="0" layoutInCell="1" allowOverlap="1" wp14:anchorId="0673871B" wp14:editId="1912D082">
          <wp:simplePos x="0" y="0"/>
          <wp:positionH relativeFrom="page">
            <wp:posOffset>203835</wp:posOffset>
          </wp:positionH>
          <wp:positionV relativeFrom="page">
            <wp:posOffset>243468</wp:posOffset>
          </wp:positionV>
          <wp:extent cx="2209739" cy="414940"/>
          <wp:effectExtent l="0" t="0" r="0" b="4445"/>
          <wp:wrapNone/>
          <wp:docPr id="212340077" name="Kuv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702757" name="Kuv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739" cy="414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5642">
      <w:t xml:space="preserve"> </w:t>
    </w:r>
    <w:r>
      <w:tab/>
    </w:r>
    <w:r w:rsidRPr="003A5642">
      <w:fldChar w:fldCharType="begin"/>
    </w:r>
    <w:r w:rsidRPr="003A5642">
      <w:instrText>PAGE</w:instrText>
    </w:r>
    <w:r w:rsidRPr="003A5642">
      <w:fldChar w:fldCharType="separate"/>
    </w:r>
    <w:r>
      <w:t>2</w:t>
    </w:r>
    <w:r w:rsidRPr="003A5642">
      <w:fldChar w:fldCharType="end"/>
    </w:r>
    <w:r w:rsidRPr="003A5642">
      <w:t xml:space="preserve"> (</w:t>
    </w:r>
    <w:r w:rsidRPr="003A5642">
      <w:fldChar w:fldCharType="begin"/>
    </w:r>
    <w:r w:rsidRPr="003A5642">
      <w:instrText>NUMPAGES</w:instrText>
    </w:r>
    <w:r w:rsidRPr="003A5642">
      <w:fldChar w:fldCharType="separate"/>
    </w:r>
    <w:r>
      <w:t>2</w:t>
    </w:r>
    <w:r w:rsidRPr="003A5642">
      <w:fldChar w:fldCharType="end"/>
    </w:r>
    <w:r w:rsidRPr="003A5642">
      <w:t>)</w:t>
    </w:r>
  </w:p>
  <w:p w14:paraId="2936A026" w14:textId="77777777" w:rsidR="000070D0" w:rsidRPr="00966806" w:rsidRDefault="000070D0" w:rsidP="00966806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814E3"/>
    <w:multiLevelType w:val="hybridMultilevel"/>
    <w:tmpl w:val="7F7EA3CC"/>
    <w:lvl w:ilvl="0" w:tplc="F716A04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303030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0A1D05"/>
    <w:multiLevelType w:val="hybridMultilevel"/>
    <w:tmpl w:val="715402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D2C0E"/>
    <w:multiLevelType w:val="hybridMultilevel"/>
    <w:tmpl w:val="97F064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9717B"/>
    <w:multiLevelType w:val="hybridMultilevel"/>
    <w:tmpl w:val="9BDCC3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1696F"/>
    <w:multiLevelType w:val="hybridMultilevel"/>
    <w:tmpl w:val="2354B5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93212"/>
    <w:multiLevelType w:val="hybridMultilevel"/>
    <w:tmpl w:val="3A36A9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C09F7"/>
    <w:multiLevelType w:val="hybridMultilevel"/>
    <w:tmpl w:val="CE3ED764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8DC5331"/>
    <w:multiLevelType w:val="hybridMultilevel"/>
    <w:tmpl w:val="8D2C78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85AD9"/>
    <w:multiLevelType w:val="hybridMultilevel"/>
    <w:tmpl w:val="EF7C11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D21B6"/>
    <w:multiLevelType w:val="hybridMultilevel"/>
    <w:tmpl w:val="0506144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F23CE8"/>
    <w:multiLevelType w:val="hybridMultilevel"/>
    <w:tmpl w:val="82CAE01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1" w15:restartNumberingAfterBreak="0">
    <w:nsid w:val="24325247"/>
    <w:multiLevelType w:val="hybridMultilevel"/>
    <w:tmpl w:val="4D4CBB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B0E5C"/>
    <w:multiLevelType w:val="hybridMultilevel"/>
    <w:tmpl w:val="28022BD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3" w15:restartNumberingAfterBreak="0">
    <w:nsid w:val="32B63F81"/>
    <w:multiLevelType w:val="hybridMultilevel"/>
    <w:tmpl w:val="11487E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BE3690"/>
    <w:multiLevelType w:val="hybridMultilevel"/>
    <w:tmpl w:val="D13218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EA7409"/>
    <w:multiLevelType w:val="hybridMultilevel"/>
    <w:tmpl w:val="A4EA40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103C0"/>
    <w:multiLevelType w:val="hybridMultilevel"/>
    <w:tmpl w:val="F27C3E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A67BF"/>
    <w:multiLevelType w:val="multilevel"/>
    <w:tmpl w:val="9A541D7A"/>
    <w:lvl w:ilvl="0">
      <w:start w:val="1"/>
      <w:numFmt w:val="decimal"/>
      <w:pStyle w:val="Otsikko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Otsikko2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Otsikko3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ind w:left="1758" w:hanging="1758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ind w:left="2041" w:hanging="2041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ind w:left="2325" w:hanging="2325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ind w:left="2608" w:hanging="2608"/>
      </w:pPr>
      <w:rPr>
        <w:rFonts w:hint="default"/>
      </w:rPr>
    </w:lvl>
  </w:abstractNum>
  <w:abstractNum w:abstractNumId="18" w15:restartNumberingAfterBreak="0">
    <w:nsid w:val="4BDA2992"/>
    <w:multiLevelType w:val="multilevel"/>
    <w:tmpl w:val="281E529A"/>
    <w:lvl w:ilvl="0">
      <w:start w:val="1"/>
      <w:numFmt w:val="decimal"/>
      <w:pStyle w:val="Luettelonumeroitu"/>
      <w:lvlText w:val="%1."/>
      <w:lvlJc w:val="left"/>
      <w:pPr>
        <w:ind w:left="1637" w:hanging="360"/>
      </w:pPr>
      <w:rPr>
        <w:rFonts w:hint="default"/>
        <w:sz w:val="22"/>
      </w:rPr>
    </w:lvl>
    <w:lvl w:ilvl="1">
      <w:start w:val="1"/>
      <w:numFmt w:val="decimal"/>
      <w:pStyle w:val="Numeroituluettelo2"/>
      <w:lvlText w:val="%2."/>
      <w:lvlJc w:val="left"/>
      <w:pPr>
        <w:ind w:left="2019" w:hanging="358"/>
      </w:pPr>
      <w:rPr>
        <w:rFonts w:hint="default"/>
      </w:rPr>
    </w:lvl>
    <w:lvl w:ilvl="2">
      <w:start w:val="1"/>
      <w:numFmt w:val="decimal"/>
      <w:pStyle w:val="Numeroituluettelo3"/>
      <w:lvlText w:val="%3."/>
      <w:lvlJc w:val="left"/>
      <w:pPr>
        <w:ind w:left="2376" w:hanging="357"/>
      </w:pPr>
      <w:rPr>
        <w:rFonts w:hint="default"/>
      </w:rPr>
    </w:lvl>
    <w:lvl w:ilvl="3">
      <w:start w:val="1"/>
      <w:numFmt w:val="decimal"/>
      <w:pStyle w:val="Numeroituluettelo4"/>
      <w:lvlText w:val="%4."/>
      <w:lvlJc w:val="left"/>
      <w:pPr>
        <w:ind w:left="2733" w:hanging="357"/>
      </w:pPr>
      <w:rPr>
        <w:rFonts w:hint="default"/>
      </w:rPr>
    </w:lvl>
    <w:lvl w:ilvl="4">
      <w:start w:val="1"/>
      <w:numFmt w:val="decimal"/>
      <w:pStyle w:val="Numeroituluettelo5"/>
      <w:lvlText w:val="%5."/>
      <w:lvlJc w:val="left"/>
      <w:pPr>
        <w:ind w:left="3090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1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6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54" w:hanging="180"/>
      </w:pPr>
      <w:rPr>
        <w:rFonts w:hint="default"/>
      </w:rPr>
    </w:lvl>
  </w:abstractNum>
  <w:abstractNum w:abstractNumId="19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20" w15:restartNumberingAfterBreak="0">
    <w:nsid w:val="50EE0463"/>
    <w:multiLevelType w:val="hybridMultilevel"/>
    <w:tmpl w:val="0A607BE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1" w15:restartNumberingAfterBreak="0">
    <w:nsid w:val="51BC5BC6"/>
    <w:multiLevelType w:val="hybridMultilevel"/>
    <w:tmpl w:val="FFA866BE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2" w15:restartNumberingAfterBreak="0">
    <w:nsid w:val="545C0941"/>
    <w:multiLevelType w:val="hybridMultilevel"/>
    <w:tmpl w:val="6CD47F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1C62A6"/>
    <w:multiLevelType w:val="hybridMultilevel"/>
    <w:tmpl w:val="97B8ED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E00532"/>
    <w:multiLevelType w:val="multilevel"/>
    <w:tmpl w:val="FD682C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C7D6444"/>
    <w:multiLevelType w:val="multilevel"/>
    <w:tmpl w:val="B3009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D055EB6"/>
    <w:multiLevelType w:val="hybridMultilevel"/>
    <w:tmpl w:val="849022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457F4"/>
    <w:multiLevelType w:val="hybridMultilevel"/>
    <w:tmpl w:val="DE723FB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F687036"/>
    <w:multiLevelType w:val="hybridMultilevel"/>
    <w:tmpl w:val="37C613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26049E"/>
    <w:multiLevelType w:val="hybridMultilevel"/>
    <w:tmpl w:val="C49AFE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1B4D86"/>
    <w:multiLevelType w:val="hybridMultilevel"/>
    <w:tmpl w:val="7FF2E8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9D004A"/>
    <w:multiLevelType w:val="multilevel"/>
    <w:tmpl w:val="811CB534"/>
    <w:lvl w:ilvl="0">
      <w:start w:val="1"/>
      <w:numFmt w:val="bullet"/>
      <w:pStyle w:val="Luettelo"/>
      <w:lvlText w:val=""/>
      <w:lvlJc w:val="left"/>
      <w:pPr>
        <w:ind w:left="1664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uettelo2"/>
      <w:lvlText w:val=""/>
      <w:lvlJc w:val="left"/>
      <w:pPr>
        <w:tabs>
          <w:tab w:val="num" w:pos="1661"/>
        </w:tabs>
        <w:ind w:left="2019" w:hanging="358"/>
      </w:pPr>
      <w:rPr>
        <w:rFonts w:ascii="Symbol" w:hAnsi="Symbol" w:hint="default"/>
        <w:color w:val="auto"/>
      </w:rPr>
    </w:lvl>
    <w:lvl w:ilvl="2">
      <w:start w:val="1"/>
      <w:numFmt w:val="bullet"/>
      <w:pStyle w:val="Luettelo3"/>
      <w:lvlText w:val=""/>
      <w:lvlJc w:val="left"/>
      <w:pPr>
        <w:ind w:left="2376" w:hanging="357"/>
      </w:pPr>
      <w:rPr>
        <w:rFonts w:ascii="Symbol" w:hAnsi="Symbol" w:hint="default"/>
      </w:rPr>
    </w:lvl>
    <w:lvl w:ilvl="3">
      <w:start w:val="1"/>
      <w:numFmt w:val="bullet"/>
      <w:pStyle w:val="Luettelo4"/>
      <w:lvlText w:val=""/>
      <w:lvlJc w:val="left"/>
      <w:pPr>
        <w:ind w:left="2733" w:hanging="357"/>
      </w:pPr>
      <w:rPr>
        <w:rFonts w:ascii="Symbol" w:hAnsi="Symbol" w:hint="default"/>
      </w:rPr>
    </w:lvl>
    <w:lvl w:ilvl="4">
      <w:start w:val="1"/>
      <w:numFmt w:val="bullet"/>
      <w:pStyle w:val="Luettelo5"/>
      <w:lvlText w:val=""/>
      <w:lvlJc w:val="left"/>
      <w:pPr>
        <w:ind w:left="3090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987593841">
    <w:abstractNumId w:val="0"/>
  </w:num>
  <w:num w:numId="2" w16cid:durableId="557522419">
    <w:abstractNumId w:val="2"/>
  </w:num>
  <w:num w:numId="3" w16cid:durableId="1274047852">
    <w:abstractNumId w:val="28"/>
  </w:num>
  <w:num w:numId="4" w16cid:durableId="1417750470">
    <w:abstractNumId w:val="22"/>
  </w:num>
  <w:num w:numId="5" w16cid:durableId="144319378">
    <w:abstractNumId w:val="8"/>
  </w:num>
  <w:num w:numId="6" w16cid:durableId="228155993">
    <w:abstractNumId w:val="6"/>
  </w:num>
  <w:num w:numId="7" w16cid:durableId="662778462">
    <w:abstractNumId w:val="29"/>
  </w:num>
  <w:num w:numId="8" w16cid:durableId="1397969301">
    <w:abstractNumId w:val="15"/>
  </w:num>
  <w:num w:numId="9" w16cid:durableId="1753352833">
    <w:abstractNumId w:val="14"/>
  </w:num>
  <w:num w:numId="10" w16cid:durableId="984431941">
    <w:abstractNumId w:val="16"/>
  </w:num>
  <w:num w:numId="11" w16cid:durableId="1701931893">
    <w:abstractNumId w:val="13"/>
  </w:num>
  <w:num w:numId="12" w16cid:durableId="319236285">
    <w:abstractNumId w:val="5"/>
  </w:num>
  <w:num w:numId="13" w16cid:durableId="934899850">
    <w:abstractNumId w:val="26"/>
  </w:num>
  <w:num w:numId="14" w16cid:durableId="452788641">
    <w:abstractNumId w:val="27"/>
  </w:num>
  <w:num w:numId="15" w16cid:durableId="1427072734">
    <w:abstractNumId w:val="7"/>
  </w:num>
  <w:num w:numId="16" w16cid:durableId="65229095">
    <w:abstractNumId w:val="30"/>
  </w:num>
  <w:num w:numId="17" w16cid:durableId="1833596479">
    <w:abstractNumId w:val="4"/>
  </w:num>
  <w:num w:numId="18" w16cid:durableId="1486237702">
    <w:abstractNumId w:val="23"/>
  </w:num>
  <w:num w:numId="19" w16cid:durableId="318121522">
    <w:abstractNumId w:val="11"/>
  </w:num>
  <w:num w:numId="20" w16cid:durableId="1483497431">
    <w:abstractNumId w:val="25"/>
  </w:num>
  <w:num w:numId="21" w16cid:durableId="1327898638">
    <w:abstractNumId w:val="3"/>
  </w:num>
  <w:num w:numId="22" w16cid:durableId="1553426403">
    <w:abstractNumId w:val="24"/>
  </w:num>
  <w:num w:numId="23" w16cid:durableId="1246691449">
    <w:abstractNumId w:val="9"/>
  </w:num>
  <w:num w:numId="24" w16cid:durableId="393743471">
    <w:abstractNumId w:val="1"/>
  </w:num>
  <w:num w:numId="25" w16cid:durableId="1259870759">
    <w:abstractNumId w:val="20"/>
  </w:num>
  <w:num w:numId="26" w16cid:durableId="1139300440">
    <w:abstractNumId w:val="19"/>
  </w:num>
  <w:num w:numId="27" w16cid:durableId="486746270">
    <w:abstractNumId w:val="17"/>
  </w:num>
  <w:num w:numId="28" w16cid:durableId="621882030">
    <w:abstractNumId w:val="18"/>
  </w:num>
  <w:num w:numId="29" w16cid:durableId="186261854">
    <w:abstractNumId w:val="31"/>
  </w:num>
  <w:num w:numId="30" w16cid:durableId="1941863910">
    <w:abstractNumId w:val="12"/>
  </w:num>
  <w:num w:numId="31" w16cid:durableId="268126446">
    <w:abstractNumId w:val="10"/>
  </w:num>
  <w:num w:numId="32" w16cid:durableId="130345975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1E8"/>
    <w:rsid w:val="00001476"/>
    <w:rsid w:val="00004A1C"/>
    <w:rsid w:val="000058ED"/>
    <w:rsid w:val="000070D0"/>
    <w:rsid w:val="000106EC"/>
    <w:rsid w:val="00023776"/>
    <w:rsid w:val="0003143C"/>
    <w:rsid w:val="00031DD6"/>
    <w:rsid w:val="00032ADC"/>
    <w:rsid w:val="00033395"/>
    <w:rsid w:val="00034095"/>
    <w:rsid w:val="00043B13"/>
    <w:rsid w:val="00047B49"/>
    <w:rsid w:val="00061A22"/>
    <w:rsid w:val="000639CC"/>
    <w:rsid w:val="00064BA3"/>
    <w:rsid w:val="00071632"/>
    <w:rsid w:val="000741E8"/>
    <w:rsid w:val="00074D1C"/>
    <w:rsid w:val="000803DF"/>
    <w:rsid w:val="0008184D"/>
    <w:rsid w:val="00085B41"/>
    <w:rsid w:val="00091215"/>
    <w:rsid w:val="000B148D"/>
    <w:rsid w:val="000C3BE9"/>
    <w:rsid w:val="000C7201"/>
    <w:rsid w:val="000C7E8C"/>
    <w:rsid w:val="000C7FC0"/>
    <w:rsid w:val="000D0461"/>
    <w:rsid w:val="000D20DF"/>
    <w:rsid w:val="000D33B3"/>
    <w:rsid w:val="000E7DC3"/>
    <w:rsid w:val="000F12AE"/>
    <w:rsid w:val="000F37AB"/>
    <w:rsid w:val="000F4350"/>
    <w:rsid w:val="0011533F"/>
    <w:rsid w:val="00117BC3"/>
    <w:rsid w:val="00117F9C"/>
    <w:rsid w:val="00125124"/>
    <w:rsid w:val="0013360B"/>
    <w:rsid w:val="0014405D"/>
    <w:rsid w:val="0014549A"/>
    <w:rsid w:val="0015455F"/>
    <w:rsid w:val="001610BD"/>
    <w:rsid w:val="00163D8A"/>
    <w:rsid w:val="00167DCA"/>
    <w:rsid w:val="001703FE"/>
    <w:rsid w:val="00171083"/>
    <w:rsid w:val="0017168F"/>
    <w:rsid w:val="001848E6"/>
    <w:rsid w:val="00187EEE"/>
    <w:rsid w:val="001932F9"/>
    <w:rsid w:val="00195851"/>
    <w:rsid w:val="001A12A9"/>
    <w:rsid w:val="001A5CD7"/>
    <w:rsid w:val="001A6268"/>
    <w:rsid w:val="001B2BAA"/>
    <w:rsid w:val="001B3DFA"/>
    <w:rsid w:val="001B5CF2"/>
    <w:rsid w:val="001C3F89"/>
    <w:rsid w:val="001C40CB"/>
    <w:rsid w:val="001C6F02"/>
    <w:rsid w:val="001D2466"/>
    <w:rsid w:val="001D531E"/>
    <w:rsid w:val="001E3333"/>
    <w:rsid w:val="001E4ED9"/>
    <w:rsid w:val="001E79A5"/>
    <w:rsid w:val="001F2AD9"/>
    <w:rsid w:val="001F2F70"/>
    <w:rsid w:val="00201C58"/>
    <w:rsid w:val="00206450"/>
    <w:rsid w:val="00207002"/>
    <w:rsid w:val="00211D88"/>
    <w:rsid w:val="0022111F"/>
    <w:rsid w:val="002243A3"/>
    <w:rsid w:val="00224668"/>
    <w:rsid w:val="00224C5E"/>
    <w:rsid w:val="00230F2A"/>
    <w:rsid w:val="0023348A"/>
    <w:rsid w:val="002378F3"/>
    <w:rsid w:val="00237A21"/>
    <w:rsid w:val="00242199"/>
    <w:rsid w:val="002742FA"/>
    <w:rsid w:val="002745F1"/>
    <w:rsid w:val="002760CE"/>
    <w:rsid w:val="00286DCB"/>
    <w:rsid w:val="00287385"/>
    <w:rsid w:val="002B720C"/>
    <w:rsid w:val="002E0FB8"/>
    <w:rsid w:val="002E2C72"/>
    <w:rsid w:val="002E53F3"/>
    <w:rsid w:val="0030016E"/>
    <w:rsid w:val="0030309C"/>
    <w:rsid w:val="003042D7"/>
    <w:rsid w:val="0030531E"/>
    <w:rsid w:val="00307EAC"/>
    <w:rsid w:val="0031073E"/>
    <w:rsid w:val="00311193"/>
    <w:rsid w:val="0031154F"/>
    <w:rsid w:val="00313BCB"/>
    <w:rsid w:val="00317AA4"/>
    <w:rsid w:val="00345DE7"/>
    <w:rsid w:val="00350642"/>
    <w:rsid w:val="00351C7F"/>
    <w:rsid w:val="003563A0"/>
    <w:rsid w:val="00356779"/>
    <w:rsid w:val="003606BB"/>
    <w:rsid w:val="003619E5"/>
    <w:rsid w:val="003636D7"/>
    <w:rsid w:val="00364E5D"/>
    <w:rsid w:val="00371133"/>
    <w:rsid w:val="003804DC"/>
    <w:rsid w:val="00383221"/>
    <w:rsid w:val="00387F7C"/>
    <w:rsid w:val="00397BB0"/>
    <w:rsid w:val="003A34B9"/>
    <w:rsid w:val="003A42B4"/>
    <w:rsid w:val="003A51D1"/>
    <w:rsid w:val="003A5642"/>
    <w:rsid w:val="003A67CB"/>
    <w:rsid w:val="003B395C"/>
    <w:rsid w:val="003B45C1"/>
    <w:rsid w:val="003B7DD9"/>
    <w:rsid w:val="003C19EE"/>
    <w:rsid w:val="003C5A95"/>
    <w:rsid w:val="003D2620"/>
    <w:rsid w:val="003D4048"/>
    <w:rsid w:val="003D4166"/>
    <w:rsid w:val="003D70A7"/>
    <w:rsid w:val="003E0879"/>
    <w:rsid w:val="003E10EB"/>
    <w:rsid w:val="003E230C"/>
    <w:rsid w:val="003F01FB"/>
    <w:rsid w:val="003F4A60"/>
    <w:rsid w:val="0040281B"/>
    <w:rsid w:val="004043C1"/>
    <w:rsid w:val="004058F7"/>
    <w:rsid w:val="004145E6"/>
    <w:rsid w:val="00420D16"/>
    <w:rsid w:val="00426FFE"/>
    <w:rsid w:val="00434F82"/>
    <w:rsid w:val="00437D93"/>
    <w:rsid w:val="0044209C"/>
    <w:rsid w:val="0044596E"/>
    <w:rsid w:val="00456474"/>
    <w:rsid w:val="0045661C"/>
    <w:rsid w:val="00464F28"/>
    <w:rsid w:val="00465F9B"/>
    <w:rsid w:val="00467181"/>
    <w:rsid w:val="00470C91"/>
    <w:rsid w:val="0047520D"/>
    <w:rsid w:val="00484774"/>
    <w:rsid w:val="0048697C"/>
    <w:rsid w:val="00486A22"/>
    <w:rsid w:val="00492BF5"/>
    <w:rsid w:val="00496085"/>
    <w:rsid w:val="0049696E"/>
    <w:rsid w:val="004A0AEA"/>
    <w:rsid w:val="004A14D3"/>
    <w:rsid w:val="004A4CA9"/>
    <w:rsid w:val="004C309D"/>
    <w:rsid w:val="004C4BC5"/>
    <w:rsid w:val="004D7B9D"/>
    <w:rsid w:val="004E0630"/>
    <w:rsid w:val="004E4251"/>
    <w:rsid w:val="004F3BE7"/>
    <w:rsid w:val="004F4BAA"/>
    <w:rsid w:val="004F6B0C"/>
    <w:rsid w:val="00502991"/>
    <w:rsid w:val="005105DC"/>
    <w:rsid w:val="00511BE5"/>
    <w:rsid w:val="00522375"/>
    <w:rsid w:val="005224E5"/>
    <w:rsid w:val="005234E0"/>
    <w:rsid w:val="00526DB2"/>
    <w:rsid w:val="00527C91"/>
    <w:rsid w:val="00536FCE"/>
    <w:rsid w:val="0054267A"/>
    <w:rsid w:val="00542CD9"/>
    <w:rsid w:val="005719E8"/>
    <w:rsid w:val="00572A25"/>
    <w:rsid w:val="00573988"/>
    <w:rsid w:val="005A6091"/>
    <w:rsid w:val="005A63EA"/>
    <w:rsid w:val="005B7196"/>
    <w:rsid w:val="005C703D"/>
    <w:rsid w:val="005E48EA"/>
    <w:rsid w:val="00601D7D"/>
    <w:rsid w:val="00605ACB"/>
    <w:rsid w:val="0060724A"/>
    <w:rsid w:val="00607AD2"/>
    <w:rsid w:val="00612226"/>
    <w:rsid w:val="006152D1"/>
    <w:rsid w:val="00623EF7"/>
    <w:rsid w:val="00635DB0"/>
    <w:rsid w:val="00640103"/>
    <w:rsid w:val="00644C88"/>
    <w:rsid w:val="00653706"/>
    <w:rsid w:val="00657974"/>
    <w:rsid w:val="00672114"/>
    <w:rsid w:val="006739FF"/>
    <w:rsid w:val="006756BF"/>
    <w:rsid w:val="00677458"/>
    <w:rsid w:val="00681A2C"/>
    <w:rsid w:val="006B2C10"/>
    <w:rsid w:val="006B426D"/>
    <w:rsid w:val="006B7FA8"/>
    <w:rsid w:val="006C4166"/>
    <w:rsid w:val="006C77C9"/>
    <w:rsid w:val="006D657D"/>
    <w:rsid w:val="006D6722"/>
    <w:rsid w:val="006E0F3C"/>
    <w:rsid w:val="006E6948"/>
    <w:rsid w:val="006F1DE6"/>
    <w:rsid w:val="006F36F8"/>
    <w:rsid w:val="00707E95"/>
    <w:rsid w:val="00711079"/>
    <w:rsid w:val="00714450"/>
    <w:rsid w:val="0073191E"/>
    <w:rsid w:val="00734C67"/>
    <w:rsid w:val="0073713A"/>
    <w:rsid w:val="00755530"/>
    <w:rsid w:val="00760947"/>
    <w:rsid w:val="007624ED"/>
    <w:rsid w:val="007632A7"/>
    <w:rsid w:val="007727E6"/>
    <w:rsid w:val="00777859"/>
    <w:rsid w:val="00782E49"/>
    <w:rsid w:val="007A1666"/>
    <w:rsid w:val="007A4DAA"/>
    <w:rsid w:val="007A51B4"/>
    <w:rsid w:val="007A54E0"/>
    <w:rsid w:val="007A77BC"/>
    <w:rsid w:val="007C374E"/>
    <w:rsid w:val="007C7C4F"/>
    <w:rsid w:val="007D2B58"/>
    <w:rsid w:val="007E34E7"/>
    <w:rsid w:val="0080351B"/>
    <w:rsid w:val="00803888"/>
    <w:rsid w:val="008079F7"/>
    <w:rsid w:val="0081176F"/>
    <w:rsid w:val="0081302D"/>
    <w:rsid w:val="008217E2"/>
    <w:rsid w:val="00830601"/>
    <w:rsid w:val="00831E12"/>
    <w:rsid w:val="00833590"/>
    <w:rsid w:val="00840D38"/>
    <w:rsid w:val="00841057"/>
    <w:rsid w:val="00843BF7"/>
    <w:rsid w:val="00852CCE"/>
    <w:rsid w:val="00860E8C"/>
    <w:rsid w:val="00876CF1"/>
    <w:rsid w:val="00880A75"/>
    <w:rsid w:val="008832FB"/>
    <w:rsid w:val="0088546F"/>
    <w:rsid w:val="00893F7D"/>
    <w:rsid w:val="008A631F"/>
    <w:rsid w:val="008B1667"/>
    <w:rsid w:val="008B23C8"/>
    <w:rsid w:val="008B3DD1"/>
    <w:rsid w:val="008C706B"/>
    <w:rsid w:val="008E5DF6"/>
    <w:rsid w:val="008E71FB"/>
    <w:rsid w:val="008F0DD8"/>
    <w:rsid w:val="008F78F1"/>
    <w:rsid w:val="00910D1A"/>
    <w:rsid w:val="00911DF5"/>
    <w:rsid w:val="00920BDD"/>
    <w:rsid w:val="00920D1C"/>
    <w:rsid w:val="009237F2"/>
    <w:rsid w:val="00930CAC"/>
    <w:rsid w:val="00932DF1"/>
    <w:rsid w:val="00954026"/>
    <w:rsid w:val="0096373B"/>
    <w:rsid w:val="00966806"/>
    <w:rsid w:val="00967360"/>
    <w:rsid w:val="009854CD"/>
    <w:rsid w:val="009939B4"/>
    <w:rsid w:val="0099556F"/>
    <w:rsid w:val="009978C4"/>
    <w:rsid w:val="009A3735"/>
    <w:rsid w:val="009B00F8"/>
    <w:rsid w:val="009C284A"/>
    <w:rsid w:val="009C4CA5"/>
    <w:rsid w:val="009D3206"/>
    <w:rsid w:val="009D7502"/>
    <w:rsid w:val="009D7BB0"/>
    <w:rsid w:val="009E2235"/>
    <w:rsid w:val="009E3D1F"/>
    <w:rsid w:val="009E40DA"/>
    <w:rsid w:val="009F2DF9"/>
    <w:rsid w:val="00A0158F"/>
    <w:rsid w:val="00A01F8D"/>
    <w:rsid w:val="00A0715C"/>
    <w:rsid w:val="00A07CE0"/>
    <w:rsid w:val="00A139D0"/>
    <w:rsid w:val="00A3260C"/>
    <w:rsid w:val="00A3266A"/>
    <w:rsid w:val="00A40ED0"/>
    <w:rsid w:val="00A44DFA"/>
    <w:rsid w:val="00A50B0A"/>
    <w:rsid w:val="00A65357"/>
    <w:rsid w:val="00A66BC5"/>
    <w:rsid w:val="00A71532"/>
    <w:rsid w:val="00A841A3"/>
    <w:rsid w:val="00A961CB"/>
    <w:rsid w:val="00A96900"/>
    <w:rsid w:val="00A96F35"/>
    <w:rsid w:val="00AA1DCA"/>
    <w:rsid w:val="00AA4058"/>
    <w:rsid w:val="00AB124A"/>
    <w:rsid w:val="00AB23C4"/>
    <w:rsid w:val="00AB3675"/>
    <w:rsid w:val="00AB4DF3"/>
    <w:rsid w:val="00AC7BC5"/>
    <w:rsid w:val="00AD043D"/>
    <w:rsid w:val="00AD0B19"/>
    <w:rsid w:val="00AE2E64"/>
    <w:rsid w:val="00AE5B58"/>
    <w:rsid w:val="00AF0517"/>
    <w:rsid w:val="00AF09ED"/>
    <w:rsid w:val="00AF69EA"/>
    <w:rsid w:val="00B06142"/>
    <w:rsid w:val="00B11E76"/>
    <w:rsid w:val="00B14070"/>
    <w:rsid w:val="00B355FD"/>
    <w:rsid w:val="00B361BA"/>
    <w:rsid w:val="00B36728"/>
    <w:rsid w:val="00B417B6"/>
    <w:rsid w:val="00B42873"/>
    <w:rsid w:val="00B47096"/>
    <w:rsid w:val="00B47A21"/>
    <w:rsid w:val="00B6744B"/>
    <w:rsid w:val="00B93703"/>
    <w:rsid w:val="00B97AD0"/>
    <w:rsid w:val="00B97EA5"/>
    <w:rsid w:val="00BA12E6"/>
    <w:rsid w:val="00BA3110"/>
    <w:rsid w:val="00BA4620"/>
    <w:rsid w:val="00BA7BA5"/>
    <w:rsid w:val="00BB1B52"/>
    <w:rsid w:val="00BC768D"/>
    <w:rsid w:val="00BE25FF"/>
    <w:rsid w:val="00BF430D"/>
    <w:rsid w:val="00BF6A1F"/>
    <w:rsid w:val="00C0329E"/>
    <w:rsid w:val="00C03311"/>
    <w:rsid w:val="00C10165"/>
    <w:rsid w:val="00C164B8"/>
    <w:rsid w:val="00C2018C"/>
    <w:rsid w:val="00C23806"/>
    <w:rsid w:val="00C23D36"/>
    <w:rsid w:val="00C247F0"/>
    <w:rsid w:val="00C257FC"/>
    <w:rsid w:val="00C363FA"/>
    <w:rsid w:val="00C455E4"/>
    <w:rsid w:val="00C46D72"/>
    <w:rsid w:val="00C479A0"/>
    <w:rsid w:val="00C53964"/>
    <w:rsid w:val="00C56D47"/>
    <w:rsid w:val="00C635DE"/>
    <w:rsid w:val="00C70BC9"/>
    <w:rsid w:val="00C71063"/>
    <w:rsid w:val="00C72946"/>
    <w:rsid w:val="00C742EF"/>
    <w:rsid w:val="00C743E5"/>
    <w:rsid w:val="00C743EF"/>
    <w:rsid w:val="00C77D13"/>
    <w:rsid w:val="00C8238B"/>
    <w:rsid w:val="00C8584F"/>
    <w:rsid w:val="00C85D1C"/>
    <w:rsid w:val="00C93A87"/>
    <w:rsid w:val="00CA02A8"/>
    <w:rsid w:val="00CA0EED"/>
    <w:rsid w:val="00CB11A6"/>
    <w:rsid w:val="00CD5735"/>
    <w:rsid w:val="00CE33DE"/>
    <w:rsid w:val="00CE3AF1"/>
    <w:rsid w:val="00CE69B6"/>
    <w:rsid w:val="00CF347E"/>
    <w:rsid w:val="00CF3AFF"/>
    <w:rsid w:val="00CF495A"/>
    <w:rsid w:val="00D01549"/>
    <w:rsid w:val="00D07AB2"/>
    <w:rsid w:val="00D323A9"/>
    <w:rsid w:val="00D32DA0"/>
    <w:rsid w:val="00D41A7E"/>
    <w:rsid w:val="00D43B00"/>
    <w:rsid w:val="00D51F5E"/>
    <w:rsid w:val="00D56840"/>
    <w:rsid w:val="00D60949"/>
    <w:rsid w:val="00D65D51"/>
    <w:rsid w:val="00D67C9F"/>
    <w:rsid w:val="00D724D2"/>
    <w:rsid w:val="00D72A44"/>
    <w:rsid w:val="00D74B23"/>
    <w:rsid w:val="00D917D8"/>
    <w:rsid w:val="00D92154"/>
    <w:rsid w:val="00DA3383"/>
    <w:rsid w:val="00DA3E7C"/>
    <w:rsid w:val="00DA530C"/>
    <w:rsid w:val="00DB5A4F"/>
    <w:rsid w:val="00DD1C72"/>
    <w:rsid w:val="00DD3BA1"/>
    <w:rsid w:val="00DE2A26"/>
    <w:rsid w:val="00DF1EED"/>
    <w:rsid w:val="00DF29A2"/>
    <w:rsid w:val="00DF5FF8"/>
    <w:rsid w:val="00DF6351"/>
    <w:rsid w:val="00E04498"/>
    <w:rsid w:val="00E05681"/>
    <w:rsid w:val="00E12007"/>
    <w:rsid w:val="00E13259"/>
    <w:rsid w:val="00E13937"/>
    <w:rsid w:val="00E178BA"/>
    <w:rsid w:val="00E20CFE"/>
    <w:rsid w:val="00E2435E"/>
    <w:rsid w:val="00E268A5"/>
    <w:rsid w:val="00E32AAF"/>
    <w:rsid w:val="00E32FE2"/>
    <w:rsid w:val="00E43227"/>
    <w:rsid w:val="00E479C8"/>
    <w:rsid w:val="00E52D32"/>
    <w:rsid w:val="00E55973"/>
    <w:rsid w:val="00E6045C"/>
    <w:rsid w:val="00E64693"/>
    <w:rsid w:val="00E66A7F"/>
    <w:rsid w:val="00E73AB2"/>
    <w:rsid w:val="00E761B0"/>
    <w:rsid w:val="00E7785A"/>
    <w:rsid w:val="00E80176"/>
    <w:rsid w:val="00E81F28"/>
    <w:rsid w:val="00E83753"/>
    <w:rsid w:val="00E85663"/>
    <w:rsid w:val="00E856B0"/>
    <w:rsid w:val="00E90B62"/>
    <w:rsid w:val="00E9230F"/>
    <w:rsid w:val="00E9280E"/>
    <w:rsid w:val="00E960ED"/>
    <w:rsid w:val="00EB025C"/>
    <w:rsid w:val="00EB2689"/>
    <w:rsid w:val="00EB2C37"/>
    <w:rsid w:val="00EB2DE6"/>
    <w:rsid w:val="00EB3F49"/>
    <w:rsid w:val="00EC20B3"/>
    <w:rsid w:val="00ED64FB"/>
    <w:rsid w:val="00EE009F"/>
    <w:rsid w:val="00EE326A"/>
    <w:rsid w:val="00EF0230"/>
    <w:rsid w:val="00EF4102"/>
    <w:rsid w:val="00EF7807"/>
    <w:rsid w:val="00F00E8A"/>
    <w:rsid w:val="00F1568B"/>
    <w:rsid w:val="00F21D78"/>
    <w:rsid w:val="00F24990"/>
    <w:rsid w:val="00F24A87"/>
    <w:rsid w:val="00F37756"/>
    <w:rsid w:val="00F40EEB"/>
    <w:rsid w:val="00F445A3"/>
    <w:rsid w:val="00F54179"/>
    <w:rsid w:val="00F65ED8"/>
    <w:rsid w:val="00F70785"/>
    <w:rsid w:val="00F80404"/>
    <w:rsid w:val="00F83B52"/>
    <w:rsid w:val="00F92DDB"/>
    <w:rsid w:val="00FA11E9"/>
    <w:rsid w:val="00FA5E7C"/>
    <w:rsid w:val="00FC241F"/>
    <w:rsid w:val="00FD70A1"/>
    <w:rsid w:val="00FE697A"/>
    <w:rsid w:val="00FE7935"/>
    <w:rsid w:val="01A6350E"/>
    <w:rsid w:val="06ED22AB"/>
    <w:rsid w:val="09331D66"/>
    <w:rsid w:val="11F30A5C"/>
    <w:rsid w:val="14090FDA"/>
    <w:rsid w:val="16AEA27D"/>
    <w:rsid w:val="17DDAE76"/>
    <w:rsid w:val="18147DD0"/>
    <w:rsid w:val="18216BD1"/>
    <w:rsid w:val="19AEEB02"/>
    <w:rsid w:val="1E62365A"/>
    <w:rsid w:val="214D0CDB"/>
    <w:rsid w:val="2355C95A"/>
    <w:rsid w:val="240D250E"/>
    <w:rsid w:val="28442348"/>
    <w:rsid w:val="2BBE76B9"/>
    <w:rsid w:val="2D99986C"/>
    <w:rsid w:val="33582530"/>
    <w:rsid w:val="358427F5"/>
    <w:rsid w:val="36CBC2BC"/>
    <w:rsid w:val="38C77122"/>
    <w:rsid w:val="39DC24F3"/>
    <w:rsid w:val="3B2E8980"/>
    <w:rsid w:val="3E48A9D7"/>
    <w:rsid w:val="40BFA8CB"/>
    <w:rsid w:val="4D812DF4"/>
    <w:rsid w:val="530433F4"/>
    <w:rsid w:val="56563D40"/>
    <w:rsid w:val="56B8E6B0"/>
    <w:rsid w:val="607214CC"/>
    <w:rsid w:val="617591B7"/>
    <w:rsid w:val="625E4045"/>
    <w:rsid w:val="646C21B5"/>
    <w:rsid w:val="668B220B"/>
    <w:rsid w:val="68124F34"/>
    <w:rsid w:val="68EBB9FF"/>
    <w:rsid w:val="69E43821"/>
    <w:rsid w:val="6C5F7EB4"/>
    <w:rsid w:val="6D6C7950"/>
    <w:rsid w:val="7376DBF8"/>
    <w:rsid w:val="7907E4D6"/>
    <w:rsid w:val="7E208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D4BDEE"/>
  <w15:docId w15:val="{F773A2A3-C61B-4D6E-9086-6A540C7E6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locked="1" w:uiPriority="10" w:qFormat="1"/>
    <w:lsdException w:name="Closing" w:semiHidden="1" w:unhideWhenUsed="1"/>
    <w:lsdException w:name="Signature" w:uiPriority="89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8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90"/>
    <w:lsdException w:name="Intense Quote" w:semiHidden="1" w:uiPriority="9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9"/>
    <w:lsdException w:name="Intense Emphasis" w:semiHidden="1" w:uiPriority="89"/>
    <w:lsdException w:name="Subtle Reference" w:semiHidden="1" w:uiPriority="90"/>
    <w:lsdException w:name="Intense Reference" w:semiHidden="1" w:uiPriority="89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13937"/>
    <w:pPr>
      <w:tabs>
        <w:tab w:val="left" w:pos="1304"/>
        <w:tab w:val="left" w:pos="2608"/>
      </w:tabs>
    </w:pPr>
    <w:rPr>
      <w:sz w:val="21"/>
    </w:rPr>
  </w:style>
  <w:style w:type="paragraph" w:styleId="Otsikko1">
    <w:name w:val="heading 1"/>
    <w:basedOn w:val="Normaali"/>
    <w:next w:val="Leipteksti"/>
    <w:link w:val="Otsikko1Char"/>
    <w:uiPriority w:val="14"/>
    <w:qFormat/>
    <w:rsid w:val="009C4CA5"/>
    <w:pPr>
      <w:keepNext/>
      <w:keepLines/>
      <w:numPr>
        <w:numId w:val="27"/>
      </w:numPr>
      <w:spacing w:before="400" w:after="200"/>
      <w:outlineLvl w:val="0"/>
    </w:pPr>
    <w:rPr>
      <w:rFonts w:asciiTheme="majorHAnsi" w:eastAsiaTheme="majorEastAsia" w:hAnsiTheme="majorHAnsi" w:cstheme="majorHAnsi"/>
      <w:b/>
      <w:bCs/>
      <w:sz w:val="26"/>
      <w:szCs w:val="28"/>
    </w:rPr>
  </w:style>
  <w:style w:type="paragraph" w:styleId="Otsikko2">
    <w:name w:val="heading 2"/>
    <w:basedOn w:val="Normaali"/>
    <w:next w:val="Leipteksti"/>
    <w:link w:val="Otsikko2Char"/>
    <w:uiPriority w:val="14"/>
    <w:qFormat/>
    <w:rsid w:val="009C4CA5"/>
    <w:pPr>
      <w:keepNext/>
      <w:keepLines/>
      <w:numPr>
        <w:ilvl w:val="1"/>
        <w:numId w:val="27"/>
      </w:numPr>
      <w:spacing w:before="200" w:after="200"/>
      <w:outlineLvl w:val="1"/>
    </w:pPr>
    <w:rPr>
      <w:rFonts w:asciiTheme="majorHAnsi" w:eastAsiaTheme="majorEastAsia" w:hAnsiTheme="majorHAnsi" w:cstheme="majorHAnsi"/>
      <w:b/>
      <w:bCs/>
      <w:szCs w:val="26"/>
    </w:rPr>
  </w:style>
  <w:style w:type="paragraph" w:styleId="Otsikko3">
    <w:name w:val="heading 3"/>
    <w:basedOn w:val="Otsikko2"/>
    <w:next w:val="Leipteksti"/>
    <w:link w:val="Otsikko3Char"/>
    <w:uiPriority w:val="14"/>
    <w:qFormat/>
    <w:rsid w:val="00211D88"/>
    <w:pPr>
      <w:numPr>
        <w:ilvl w:val="2"/>
      </w:numPr>
      <w:outlineLvl w:val="2"/>
    </w:pPr>
    <w:rPr>
      <w:rFonts w:cstheme="majorBidi"/>
      <w:bCs w:val="0"/>
    </w:rPr>
  </w:style>
  <w:style w:type="paragraph" w:styleId="Otsikko4">
    <w:name w:val="heading 4"/>
    <w:basedOn w:val="Otsikko2"/>
    <w:next w:val="Leipteksti"/>
    <w:link w:val="Otsikko4Char"/>
    <w:uiPriority w:val="14"/>
    <w:semiHidden/>
    <w:rsid w:val="0045661C"/>
    <w:pPr>
      <w:numPr>
        <w:ilvl w:val="3"/>
      </w:numPr>
      <w:outlineLvl w:val="3"/>
    </w:pPr>
    <w:rPr>
      <w:rFonts w:cstheme="majorBidi"/>
      <w:bCs w:val="0"/>
      <w:iCs/>
    </w:rPr>
  </w:style>
  <w:style w:type="paragraph" w:styleId="Otsikko5">
    <w:name w:val="heading 5"/>
    <w:basedOn w:val="Otsikko4"/>
    <w:next w:val="Leipteksti"/>
    <w:link w:val="Otsikko5Char"/>
    <w:uiPriority w:val="14"/>
    <w:semiHidden/>
    <w:rsid w:val="0045661C"/>
    <w:pPr>
      <w:numPr>
        <w:ilvl w:val="4"/>
      </w:numPr>
      <w:outlineLvl w:val="4"/>
    </w:pPr>
  </w:style>
  <w:style w:type="paragraph" w:styleId="Otsikko6">
    <w:name w:val="heading 6"/>
    <w:basedOn w:val="Normaali"/>
    <w:next w:val="Leipteksti"/>
    <w:link w:val="Otsikko6Char"/>
    <w:uiPriority w:val="14"/>
    <w:semiHidden/>
    <w:rsid w:val="0045661C"/>
    <w:pPr>
      <w:keepNext/>
      <w:keepLines/>
      <w:numPr>
        <w:ilvl w:val="5"/>
        <w:numId w:val="27"/>
      </w:numPr>
      <w:outlineLvl w:val="5"/>
    </w:pPr>
    <w:rPr>
      <w:rFonts w:asciiTheme="majorHAnsi" w:eastAsiaTheme="majorEastAsia" w:hAnsiTheme="majorHAnsi" w:cstheme="majorBidi"/>
      <w:b/>
    </w:rPr>
  </w:style>
  <w:style w:type="paragraph" w:styleId="Otsikko7">
    <w:name w:val="heading 7"/>
    <w:basedOn w:val="Normaali"/>
    <w:next w:val="Leipteksti"/>
    <w:link w:val="Otsikko7Char"/>
    <w:uiPriority w:val="15"/>
    <w:semiHidden/>
    <w:rsid w:val="0045661C"/>
    <w:pPr>
      <w:keepNext/>
      <w:keepLines/>
      <w:numPr>
        <w:ilvl w:val="6"/>
        <w:numId w:val="27"/>
      </w:numPr>
      <w:outlineLvl w:val="6"/>
    </w:pPr>
    <w:rPr>
      <w:rFonts w:asciiTheme="majorHAnsi" w:eastAsiaTheme="majorEastAsia" w:hAnsiTheme="majorHAnsi" w:cstheme="majorBidi"/>
      <w:b/>
      <w:iCs/>
    </w:rPr>
  </w:style>
  <w:style w:type="paragraph" w:styleId="Otsikko8">
    <w:name w:val="heading 8"/>
    <w:basedOn w:val="Normaali"/>
    <w:next w:val="Leipteksti"/>
    <w:link w:val="Otsikko8Char"/>
    <w:uiPriority w:val="15"/>
    <w:semiHidden/>
    <w:rsid w:val="0045661C"/>
    <w:pPr>
      <w:keepNext/>
      <w:keepLines/>
      <w:numPr>
        <w:ilvl w:val="7"/>
        <w:numId w:val="27"/>
      </w:numPr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Otsikko9">
    <w:name w:val="heading 9"/>
    <w:basedOn w:val="Normaali"/>
    <w:next w:val="Leipteksti"/>
    <w:link w:val="Otsikko9Char"/>
    <w:uiPriority w:val="15"/>
    <w:semiHidden/>
    <w:rsid w:val="0045661C"/>
    <w:pPr>
      <w:keepNext/>
      <w:keepLines/>
      <w:numPr>
        <w:ilvl w:val="8"/>
        <w:numId w:val="27"/>
      </w:numPr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14"/>
    <w:rsid w:val="009C4CA5"/>
    <w:rPr>
      <w:rFonts w:asciiTheme="majorHAnsi" w:eastAsiaTheme="majorEastAsia" w:hAnsiTheme="majorHAnsi" w:cstheme="majorHAnsi"/>
      <w:b/>
      <w:bCs/>
      <w:sz w:val="26"/>
      <w:szCs w:val="28"/>
    </w:rPr>
  </w:style>
  <w:style w:type="paragraph" w:styleId="Yltunniste">
    <w:name w:val="header"/>
    <w:basedOn w:val="Normaali"/>
    <w:link w:val="YltunnisteChar"/>
    <w:uiPriority w:val="94"/>
    <w:rsid w:val="00966806"/>
    <w:pPr>
      <w:spacing w:line="216" w:lineRule="auto"/>
      <w:ind w:left="5160" w:right="1418"/>
      <w:jc w:val="right"/>
    </w:pPr>
    <w:rPr>
      <w:sz w:val="24"/>
    </w:rPr>
  </w:style>
  <w:style w:type="paragraph" w:styleId="Leipteksti">
    <w:name w:val="Body Text"/>
    <w:basedOn w:val="Normaali"/>
    <w:link w:val="LeiptekstiChar"/>
    <w:uiPriority w:val="1"/>
    <w:qFormat/>
    <w:rsid w:val="00966806"/>
    <w:pPr>
      <w:spacing w:after="220"/>
      <w:ind w:left="1304"/>
    </w:pPr>
  </w:style>
  <w:style w:type="character" w:customStyle="1" w:styleId="LeiptekstiChar">
    <w:name w:val="Leipäteksti Char"/>
    <w:basedOn w:val="Kappaleenoletusfontti"/>
    <w:link w:val="Leipteksti"/>
    <w:uiPriority w:val="1"/>
    <w:rsid w:val="00966806"/>
    <w:rPr>
      <w:sz w:val="21"/>
    </w:rPr>
  </w:style>
  <w:style w:type="character" w:customStyle="1" w:styleId="YltunnisteChar">
    <w:name w:val="Ylätunniste Char"/>
    <w:basedOn w:val="Kappaleenoletusfontti"/>
    <w:link w:val="Yltunniste"/>
    <w:uiPriority w:val="94"/>
    <w:rsid w:val="00966806"/>
    <w:rPr>
      <w:sz w:val="24"/>
    </w:rPr>
  </w:style>
  <w:style w:type="paragraph" w:styleId="Alatunniste">
    <w:name w:val="footer"/>
    <w:link w:val="AlatunnisteChar"/>
    <w:uiPriority w:val="94"/>
    <w:rsid w:val="00F83B52"/>
    <w:pPr>
      <w:tabs>
        <w:tab w:val="left" w:pos="2608"/>
      </w:tabs>
    </w:pPr>
    <w:rPr>
      <w:rFonts w:asciiTheme="majorHAnsi" w:hAnsiTheme="majorHAnsi"/>
      <w:noProof/>
      <w:color w:val="13374B"/>
      <w:sz w:val="16"/>
    </w:rPr>
  </w:style>
  <w:style w:type="character" w:customStyle="1" w:styleId="AlatunnisteChar">
    <w:name w:val="Alatunniste Char"/>
    <w:basedOn w:val="Kappaleenoletusfontti"/>
    <w:link w:val="Alatunniste"/>
    <w:uiPriority w:val="94"/>
    <w:rsid w:val="00F83B52"/>
    <w:rPr>
      <w:rFonts w:asciiTheme="majorHAnsi" w:hAnsiTheme="majorHAnsi"/>
      <w:noProof/>
      <w:color w:val="13374B"/>
      <w:sz w:val="16"/>
    </w:rPr>
  </w:style>
  <w:style w:type="paragraph" w:styleId="Otsikko">
    <w:name w:val="Title"/>
    <w:basedOn w:val="Normaali"/>
    <w:next w:val="Leipteksti"/>
    <w:link w:val="OtsikkoChar"/>
    <w:uiPriority w:val="10"/>
    <w:qFormat/>
    <w:locked/>
    <w:rsid w:val="00BA3110"/>
    <w:pPr>
      <w:spacing w:before="400" w:after="360"/>
      <w:contextualSpacing/>
      <w:outlineLvl w:val="0"/>
    </w:pPr>
    <w:rPr>
      <w:rFonts w:asciiTheme="majorHAnsi" w:eastAsiaTheme="majorEastAsia" w:hAnsiTheme="majorHAnsi" w:cstheme="majorHAnsi"/>
      <w:caps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BA3110"/>
    <w:rPr>
      <w:rFonts w:asciiTheme="majorHAnsi" w:eastAsiaTheme="majorEastAsia" w:hAnsiTheme="majorHAnsi" w:cstheme="majorHAnsi"/>
      <w:caps/>
      <w:kern w:val="28"/>
      <w:sz w:val="28"/>
      <w:szCs w:val="52"/>
    </w:rPr>
  </w:style>
  <w:style w:type="character" w:customStyle="1" w:styleId="Otsikko2Char">
    <w:name w:val="Otsikko 2 Char"/>
    <w:basedOn w:val="Kappaleenoletusfontti"/>
    <w:link w:val="Otsikko2"/>
    <w:uiPriority w:val="14"/>
    <w:rsid w:val="009C4CA5"/>
    <w:rPr>
      <w:rFonts w:asciiTheme="majorHAnsi" w:eastAsiaTheme="majorEastAsia" w:hAnsiTheme="majorHAnsi" w:cstheme="majorHAnsi"/>
      <w:b/>
      <w:bCs/>
      <w:szCs w:val="26"/>
    </w:rPr>
  </w:style>
  <w:style w:type="paragraph" w:styleId="Alaotsikko">
    <w:name w:val="Subtitle"/>
    <w:basedOn w:val="Normaali"/>
    <w:next w:val="Leipteksti"/>
    <w:link w:val="AlaotsikkoChar"/>
    <w:uiPriority w:val="11"/>
    <w:qFormat/>
    <w:rsid w:val="00E43227"/>
    <w:pPr>
      <w:numPr>
        <w:ilvl w:val="1"/>
      </w:numPr>
      <w:spacing w:before="200"/>
      <w:ind w:left="1304"/>
    </w:pPr>
    <w:rPr>
      <w:rFonts w:ascii="Source Sans 3 SemiBold" w:eastAsiaTheme="majorEastAsia" w:hAnsi="Source Sans 3 SemiBold" w:cstheme="majorHAnsi"/>
      <w:iCs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E43227"/>
    <w:rPr>
      <w:rFonts w:ascii="Source Sans 3 SemiBold" w:eastAsiaTheme="majorEastAsia" w:hAnsi="Source Sans 3 SemiBold" w:cstheme="majorHAnsi"/>
      <w:iCs/>
      <w:sz w:val="24"/>
      <w:szCs w:val="24"/>
    </w:rPr>
  </w:style>
  <w:style w:type="paragraph" w:styleId="Eivli">
    <w:name w:val="No Spacing"/>
    <w:uiPriority w:val="89"/>
    <w:semiHidden/>
    <w:rsid w:val="008B1667"/>
  </w:style>
  <w:style w:type="character" w:customStyle="1" w:styleId="Otsikko4Char">
    <w:name w:val="Otsikko 4 Char"/>
    <w:basedOn w:val="Kappaleenoletusfontti"/>
    <w:link w:val="Otsikko4"/>
    <w:uiPriority w:val="14"/>
    <w:semiHidden/>
    <w:rsid w:val="00047B49"/>
    <w:rPr>
      <w:rFonts w:asciiTheme="majorHAnsi" w:eastAsiaTheme="majorEastAsia" w:hAnsiTheme="majorHAnsi" w:cstheme="majorBidi"/>
      <w:b/>
      <w:iCs/>
      <w:sz w:val="24"/>
      <w:szCs w:val="26"/>
    </w:rPr>
  </w:style>
  <w:style w:type="character" w:customStyle="1" w:styleId="Otsikko3Char">
    <w:name w:val="Otsikko 3 Char"/>
    <w:basedOn w:val="Kappaleenoletusfontti"/>
    <w:link w:val="Otsikko3"/>
    <w:uiPriority w:val="14"/>
    <w:rsid w:val="00211D88"/>
    <w:rPr>
      <w:rFonts w:asciiTheme="majorHAnsi" w:eastAsiaTheme="majorEastAsia" w:hAnsiTheme="majorHAnsi" w:cstheme="majorBidi"/>
      <w:b/>
      <w:sz w:val="21"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606B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606BB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760947"/>
    <w:rPr>
      <w:color w:val="467886" w:themeColor="hyperlink"/>
      <w:u w:val="single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73191E"/>
    <w:rPr>
      <w:rFonts w:ascii="Calibri" w:eastAsia="Times New Roman" w:hAnsi="Calibri" w:cs="Times New Roman"/>
      <w:szCs w:val="21"/>
      <w:lang w:eastAsia="fi-FI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73191E"/>
    <w:rPr>
      <w:rFonts w:ascii="Calibri" w:eastAsia="Times New Roman" w:hAnsi="Calibri" w:cs="Times New Roman"/>
      <w:szCs w:val="21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FE697A"/>
    <w:pPr>
      <w:spacing w:after="150"/>
    </w:pPr>
    <w:rPr>
      <w:rFonts w:ascii="Times New Roman" w:eastAsia="Times New Roman" w:hAnsi="Times New Roman" w:cs="Times New Roman"/>
      <w:szCs w:val="24"/>
      <w:lang w:eastAsia="fi-FI"/>
    </w:rPr>
  </w:style>
  <w:style w:type="character" w:customStyle="1" w:styleId="Otsikko6Char">
    <w:name w:val="Otsikko 6 Char"/>
    <w:basedOn w:val="Kappaleenoletusfontti"/>
    <w:link w:val="Otsikko6"/>
    <w:uiPriority w:val="14"/>
    <w:semiHidden/>
    <w:rsid w:val="00047B49"/>
    <w:rPr>
      <w:rFonts w:asciiTheme="majorHAnsi" w:eastAsiaTheme="majorEastAsia" w:hAnsiTheme="majorHAnsi" w:cstheme="majorBidi"/>
      <w:b/>
      <w:sz w:val="24"/>
    </w:rPr>
  </w:style>
  <w:style w:type="character" w:customStyle="1" w:styleId="Otsikko5Char">
    <w:name w:val="Otsikko 5 Char"/>
    <w:basedOn w:val="Kappaleenoletusfontti"/>
    <w:link w:val="Otsikko5"/>
    <w:uiPriority w:val="14"/>
    <w:semiHidden/>
    <w:rsid w:val="00047B49"/>
    <w:rPr>
      <w:rFonts w:asciiTheme="majorHAnsi" w:eastAsiaTheme="majorEastAsia" w:hAnsiTheme="majorHAnsi" w:cstheme="majorBidi"/>
      <w:b/>
      <w:iCs/>
      <w:sz w:val="24"/>
      <w:szCs w:val="26"/>
    </w:rPr>
  </w:style>
  <w:style w:type="character" w:customStyle="1" w:styleId="Otsikko7Char">
    <w:name w:val="Otsikko 7 Char"/>
    <w:basedOn w:val="Kappaleenoletusfontti"/>
    <w:link w:val="Otsikko7"/>
    <w:uiPriority w:val="15"/>
    <w:semiHidden/>
    <w:rsid w:val="003D4166"/>
    <w:rPr>
      <w:rFonts w:asciiTheme="majorHAnsi" w:eastAsiaTheme="majorEastAsia" w:hAnsiTheme="majorHAnsi" w:cstheme="majorBidi"/>
      <w:b/>
      <w:iCs/>
      <w:sz w:val="21"/>
    </w:rPr>
  </w:style>
  <w:style w:type="character" w:customStyle="1" w:styleId="Otsikko8Char">
    <w:name w:val="Otsikko 8 Char"/>
    <w:basedOn w:val="Kappaleenoletusfontti"/>
    <w:link w:val="Otsikko8"/>
    <w:uiPriority w:val="15"/>
    <w:semiHidden/>
    <w:rsid w:val="003D4166"/>
    <w:rPr>
      <w:rFonts w:asciiTheme="majorHAnsi" w:eastAsiaTheme="majorEastAsia" w:hAnsiTheme="majorHAnsi" w:cstheme="majorBidi"/>
      <w:b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15"/>
    <w:semiHidden/>
    <w:rsid w:val="003D4166"/>
    <w:rPr>
      <w:rFonts w:asciiTheme="majorHAnsi" w:eastAsiaTheme="majorEastAsia" w:hAnsiTheme="majorHAnsi" w:cstheme="majorBidi"/>
      <w:b/>
      <w:iCs/>
      <w:sz w:val="21"/>
      <w:szCs w:val="21"/>
    </w:rPr>
  </w:style>
  <w:style w:type="character" w:styleId="Voimakas">
    <w:name w:val="Strong"/>
    <w:basedOn w:val="Kappaleenoletusfontti"/>
    <w:uiPriority w:val="37"/>
    <w:qFormat/>
    <w:rsid w:val="00E13937"/>
    <w:rPr>
      <w:rFonts w:asciiTheme="majorHAnsi" w:hAnsiTheme="majorHAnsi"/>
      <w:b w:val="0"/>
      <w:bCs/>
    </w:rPr>
  </w:style>
  <w:style w:type="table" w:styleId="TaulukkoRuudukko">
    <w:name w:val="Table Grid"/>
    <w:basedOn w:val="Normaalitaulukko"/>
    <w:rsid w:val="009939B4"/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C71063"/>
    <w:rPr>
      <w:color w:val="808080"/>
    </w:rPr>
  </w:style>
  <w:style w:type="paragraph" w:customStyle="1" w:styleId="Leiptekstisisennetty">
    <w:name w:val="Leipäteksti sisennetty"/>
    <w:basedOn w:val="Leipteksti"/>
    <w:uiPriority w:val="1"/>
    <w:rsid w:val="009C4CA5"/>
  </w:style>
  <w:style w:type="paragraph" w:customStyle="1" w:styleId="Luettelonumeroitu">
    <w:name w:val="Luettelo numeroitu"/>
    <w:basedOn w:val="Leipteksti"/>
    <w:uiPriority w:val="2"/>
    <w:qFormat/>
    <w:rsid w:val="00966806"/>
    <w:pPr>
      <w:numPr>
        <w:numId w:val="28"/>
      </w:numPr>
      <w:tabs>
        <w:tab w:val="clear" w:pos="2608"/>
        <w:tab w:val="left" w:pos="397"/>
      </w:tabs>
      <w:ind w:left="1661" w:hanging="357"/>
    </w:pPr>
    <w:rPr>
      <w:rFonts w:eastAsia="Calibri" w:cs="Calibri"/>
    </w:rPr>
  </w:style>
  <w:style w:type="paragraph" w:customStyle="1" w:styleId="Vliotsikko">
    <w:name w:val="Väliotsikko"/>
    <w:basedOn w:val="Leipteksti"/>
    <w:next w:val="Leipteksti"/>
    <w:uiPriority w:val="12"/>
    <w:qFormat/>
    <w:rsid w:val="00E43227"/>
    <w:pPr>
      <w:spacing w:before="200" w:after="0"/>
    </w:pPr>
    <w:rPr>
      <w:rFonts w:ascii="Source Sans 3 Medium" w:hAnsi="Source Sans 3 Medium"/>
    </w:rPr>
  </w:style>
  <w:style w:type="paragraph" w:customStyle="1" w:styleId="Vastaanottaja">
    <w:name w:val="Vastaanottaja"/>
    <w:basedOn w:val="Normaali"/>
    <w:uiPriority w:val="99"/>
    <w:qFormat/>
    <w:rsid w:val="00C743E5"/>
    <w:pPr>
      <w:spacing w:line="310" w:lineRule="exact"/>
    </w:pPr>
  </w:style>
  <w:style w:type="paragraph" w:styleId="Numeroituluettelo2">
    <w:name w:val="List Number 2"/>
    <w:basedOn w:val="Normaali"/>
    <w:semiHidden/>
    <w:rsid w:val="0080351B"/>
    <w:pPr>
      <w:numPr>
        <w:ilvl w:val="1"/>
        <w:numId w:val="28"/>
      </w:numPr>
      <w:tabs>
        <w:tab w:val="clear" w:pos="2608"/>
      </w:tabs>
      <w:spacing w:line="340" w:lineRule="atLeast"/>
      <w:ind w:left="3322" w:hanging="357"/>
      <w:contextualSpacing/>
    </w:pPr>
    <w:rPr>
      <w:rFonts w:eastAsia="Calibri" w:cs="Calibri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681A2C"/>
  </w:style>
  <w:style w:type="character" w:customStyle="1" w:styleId="PivmrChar">
    <w:name w:val="Päivämäärä Char"/>
    <w:basedOn w:val="Kappaleenoletusfontti"/>
    <w:link w:val="Pivmr"/>
    <w:uiPriority w:val="99"/>
    <w:semiHidden/>
    <w:rsid w:val="00681A2C"/>
    <w:rPr>
      <w:sz w:val="21"/>
    </w:rPr>
  </w:style>
  <w:style w:type="paragraph" w:customStyle="1" w:styleId="Loppuliitteet">
    <w:name w:val="Loppuliitteet"/>
    <w:basedOn w:val="Normaali"/>
    <w:uiPriority w:val="89"/>
    <w:rsid w:val="006B2C10"/>
    <w:pPr>
      <w:spacing w:before="360" w:after="120" w:line="310" w:lineRule="atLeast"/>
      <w:ind w:left="2608" w:hanging="2608"/>
    </w:pPr>
    <w:rPr>
      <w:lang w:val="sv-FI"/>
    </w:rPr>
  </w:style>
  <w:style w:type="paragraph" w:styleId="Luettelo">
    <w:name w:val="List"/>
    <w:basedOn w:val="Leipteksti"/>
    <w:uiPriority w:val="2"/>
    <w:qFormat/>
    <w:rsid w:val="00966806"/>
    <w:pPr>
      <w:numPr>
        <w:numId w:val="29"/>
      </w:numPr>
      <w:tabs>
        <w:tab w:val="clear" w:pos="2608"/>
      </w:tabs>
      <w:ind w:left="1661" w:hanging="357"/>
      <w:contextualSpacing/>
    </w:pPr>
    <w:rPr>
      <w:rFonts w:eastAsia="Calibri" w:cs="Calibri"/>
    </w:rPr>
  </w:style>
  <w:style w:type="paragraph" w:styleId="Allekirjoitus">
    <w:name w:val="Signature"/>
    <w:basedOn w:val="Leipteksti"/>
    <w:link w:val="AllekirjoitusChar"/>
    <w:uiPriority w:val="89"/>
    <w:qFormat/>
    <w:rsid w:val="00966806"/>
    <w:pPr>
      <w:spacing w:before="480" w:after="0"/>
      <w:contextualSpacing/>
    </w:pPr>
  </w:style>
  <w:style w:type="character" w:customStyle="1" w:styleId="AllekirjoitusChar">
    <w:name w:val="Allekirjoitus Char"/>
    <w:basedOn w:val="Kappaleenoletusfontti"/>
    <w:link w:val="Allekirjoitus"/>
    <w:uiPriority w:val="89"/>
    <w:rsid w:val="00966806"/>
    <w:rPr>
      <w:sz w:val="21"/>
    </w:rPr>
  </w:style>
  <w:style w:type="paragraph" w:styleId="Luettelo2">
    <w:name w:val="List 2"/>
    <w:basedOn w:val="Normaali"/>
    <w:semiHidden/>
    <w:rsid w:val="0080351B"/>
    <w:pPr>
      <w:numPr>
        <w:ilvl w:val="1"/>
        <w:numId w:val="29"/>
      </w:numPr>
      <w:tabs>
        <w:tab w:val="clear" w:pos="2608"/>
      </w:tabs>
      <w:spacing w:line="340" w:lineRule="atLeast"/>
      <w:ind w:left="3322" w:hanging="357"/>
      <w:contextualSpacing/>
    </w:pPr>
    <w:rPr>
      <w:rFonts w:eastAsia="Calibri" w:cs="Calibri"/>
    </w:rPr>
  </w:style>
  <w:style w:type="paragraph" w:styleId="Luettelo3">
    <w:name w:val="List 3"/>
    <w:basedOn w:val="Normaali"/>
    <w:semiHidden/>
    <w:rsid w:val="0080351B"/>
    <w:pPr>
      <w:numPr>
        <w:ilvl w:val="2"/>
        <w:numId w:val="29"/>
      </w:numPr>
      <w:tabs>
        <w:tab w:val="clear" w:pos="2608"/>
      </w:tabs>
      <w:spacing w:line="340" w:lineRule="atLeast"/>
      <w:ind w:left="3680"/>
      <w:contextualSpacing/>
    </w:pPr>
    <w:rPr>
      <w:rFonts w:eastAsia="Calibri" w:cs="Calibri"/>
    </w:rPr>
  </w:style>
  <w:style w:type="paragraph" w:styleId="Luettelo4">
    <w:name w:val="List 4"/>
    <w:basedOn w:val="Normaali"/>
    <w:semiHidden/>
    <w:rsid w:val="0080351B"/>
    <w:pPr>
      <w:numPr>
        <w:ilvl w:val="3"/>
        <w:numId w:val="29"/>
      </w:numPr>
      <w:tabs>
        <w:tab w:val="clear" w:pos="2608"/>
      </w:tabs>
      <w:spacing w:line="340" w:lineRule="atLeast"/>
      <w:ind w:left="4037"/>
      <w:contextualSpacing/>
    </w:pPr>
    <w:rPr>
      <w:rFonts w:eastAsia="Calibri" w:cs="Calibri"/>
    </w:rPr>
  </w:style>
  <w:style w:type="paragraph" w:styleId="Luettelo5">
    <w:name w:val="List 5"/>
    <w:basedOn w:val="Normaali"/>
    <w:semiHidden/>
    <w:rsid w:val="0080351B"/>
    <w:pPr>
      <w:numPr>
        <w:ilvl w:val="4"/>
        <w:numId w:val="29"/>
      </w:numPr>
      <w:tabs>
        <w:tab w:val="clear" w:pos="2608"/>
      </w:tabs>
      <w:spacing w:line="340" w:lineRule="atLeast"/>
      <w:ind w:left="4394"/>
      <w:contextualSpacing/>
    </w:pPr>
    <w:rPr>
      <w:rFonts w:eastAsia="Calibri" w:cs="Calibri"/>
    </w:rPr>
  </w:style>
  <w:style w:type="paragraph" w:styleId="Numeroituluettelo3">
    <w:name w:val="List Number 3"/>
    <w:basedOn w:val="Normaali"/>
    <w:semiHidden/>
    <w:rsid w:val="0080351B"/>
    <w:pPr>
      <w:numPr>
        <w:ilvl w:val="2"/>
        <w:numId w:val="28"/>
      </w:numPr>
      <w:tabs>
        <w:tab w:val="clear" w:pos="2608"/>
      </w:tabs>
      <w:spacing w:line="340" w:lineRule="atLeast"/>
      <w:ind w:left="3680"/>
      <w:contextualSpacing/>
    </w:pPr>
    <w:rPr>
      <w:rFonts w:eastAsia="Calibri" w:cs="Calibri"/>
    </w:rPr>
  </w:style>
  <w:style w:type="paragraph" w:styleId="Numeroituluettelo4">
    <w:name w:val="List Number 4"/>
    <w:basedOn w:val="Normaali"/>
    <w:semiHidden/>
    <w:rsid w:val="0080351B"/>
    <w:pPr>
      <w:numPr>
        <w:ilvl w:val="3"/>
        <w:numId w:val="28"/>
      </w:numPr>
      <w:tabs>
        <w:tab w:val="clear" w:pos="2608"/>
      </w:tabs>
      <w:spacing w:line="340" w:lineRule="atLeast"/>
      <w:ind w:left="4037"/>
      <w:contextualSpacing/>
    </w:pPr>
    <w:rPr>
      <w:rFonts w:ascii="Calibri" w:eastAsia="Calibri" w:hAnsi="Calibri" w:cs="Calibri"/>
    </w:rPr>
  </w:style>
  <w:style w:type="paragraph" w:styleId="Numeroituluettelo5">
    <w:name w:val="List Number 5"/>
    <w:basedOn w:val="Normaali"/>
    <w:semiHidden/>
    <w:rsid w:val="0080351B"/>
    <w:pPr>
      <w:numPr>
        <w:ilvl w:val="4"/>
        <w:numId w:val="28"/>
      </w:numPr>
      <w:tabs>
        <w:tab w:val="clear" w:pos="2608"/>
      </w:tabs>
      <w:spacing w:line="340" w:lineRule="atLeast"/>
      <w:ind w:left="4394"/>
      <w:contextualSpacing/>
    </w:pPr>
    <w:rPr>
      <w:rFonts w:ascii="Calibri" w:eastAsia="Calibri" w:hAnsi="Calibri" w:cs="Calibri"/>
    </w:rPr>
  </w:style>
  <w:style w:type="paragraph" w:customStyle="1" w:styleId="Viite">
    <w:name w:val="Viite"/>
    <w:basedOn w:val="Osoitetiedot"/>
    <w:next w:val="Otsikko"/>
    <w:uiPriority w:val="90"/>
    <w:rsid w:val="00BA3110"/>
    <w:pPr>
      <w:spacing w:before="360" w:after="240"/>
    </w:pPr>
    <w:rPr>
      <w:sz w:val="24"/>
    </w:rPr>
  </w:style>
  <w:style w:type="paragraph" w:customStyle="1" w:styleId="Osoitetiedot">
    <w:name w:val="Osoitetiedot"/>
    <w:basedOn w:val="Normaali"/>
    <w:uiPriority w:val="94"/>
    <w:rsid w:val="00BA3110"/>
    <w:pPr>
      <w:tabs>
        <w:tab w:val="left" w:pos="3912"/>
      </w:tabs>
    </w:pPr>
    <w:rPr>
      <w:sz w:val="22"/>
      <w:szCs w:val="24"/>
    </w:rPr>
  </w:style>
  <w:style w:type="paragraph" w:customStyle="1" w:styleId="Tunnistetiedot">
    <w:name w:val="Tunnistetiedot"/>
    <w:basedOn w:val="Normaali"/>
    <w:uiPriority w:val="99"/>
    <w:semiHidden/>
    <w:qFormat/>
    <w:rsid w:val="00966806"/>
    <w:pPr>
      <w:framePr w:hSpace="142" w:wrap="around" w:vAnchor="page" w:hAnchor="page" w:x="6363" w:y="710"/>
      <w:tabs>
        <w:tab w:val="clear" w:pos="1304"/>
        <w:tab w:val="clear" w:pos="2608"/>
        <w:tab w:val="left" w:pos="5103"/>
      </w:tabs>
    </w:pPr>
    <w:rPr>
      <w:rFonts w:eastAsia="Times New Roman" w:cs="Times New Roman"/>
      <w:sz w:val="24"/>
      <w:szCs w:val="20"/>
    </w:rPr>
  </w:style>
  <w:style w:type="paragraph" w:customStyle="1" w:styleId="TyyliTunnistetiedotEnsimminenrivi916cm">
    <w:name w:val="Tyyli Tunnistetiedot + Ensimmäinen rivi:  916 cm"/>
    <w:basedOn w:val="Tunnistetiedot"/>
    <w:uiPriority w:val="99"/>
    <w:semiHidden/>
    <w:rsid w:val="00966806"/>
    <w:pPr>
      <w:framePr w:wrap="around"/>
      <w:tabs>
        <w:tab w:val="clear" w:pos="5103"/>
        <w:tab w:val="left" w:pos="5160"/>
      </w:tabs>
      <w:ind w:firstLine="5160"/>
    </w:pPr>
  </w:style>
  <w:style w:type="character" w:styleId="Ratkaisematonmaininta">
    <w:name w:val="Unresolved Mention"/>
    <w:basedOn w:val="Kappaleenoletusfontti"/>
    <w:uiPriority w:val="99"/>
    <w:semiHidden/>
    <w:unhideWhenUsed/>
    <w:rsid w:val="00831E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113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3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3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8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1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6699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3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15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37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08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7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7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13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20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97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253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03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45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686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160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21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577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3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3309039">
                                                                                              <w:marLeft w:val="945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38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2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va.horkko\AppData\Local\Microsoft\Windows\INetCache\Content.Outlook\837S8QPU\Vesilaitos_kirjemallipohj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A6CB4A6360F4B8AB0737EFA2C1EE88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DCC637B-6875-47B9-B8A9-6E59F4E6348D}"/>
      </w:docPartPr>
      <w:docPartBody>
        <w:p w:rsidR="003B45C1" w:rsidRDefault="003B45C1">
          <w:pPr>
            <w:pStyle w:val="CA6CB4A6360F4B8AB0737EFA2C1EE88E"/>
          </w:pPr>
          <w:r w:rsidRPr="00DE2E59">
            <w:rPr>
              <w:rFonts w:eastAsiaTheme="majorEastAsia"/>
            </w:rPr>
            <w:t>[Valitse pvm.]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3">
    <w:altName w:val="Cambria"/>
    <w:panose1 w:val="00000000000000000000"/>
    <w:charset w:val="00"/>
    <w:family w:val="roman"/>
    <w:notTrueType/>
    <w:pitch w:val="default"/>
  </w:font>
  <w:font w:name="Source Sans 3 Medium">
    <w:altName w:val="Cambria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ource Sans 3 SemiBold">
    <w:altName w:val="Calibri"/>
    <w:charset w:val="00"/>
    <w:family w:val="swiss"/>
    <w:pitch w:val="variable"/>
    <w:sig w:usb0="E00002FF" w:usb1="00002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5C1"/>
    <w:rsid w:val="00034ED9"/>
    <w:rsid w:val="000C7FC0"/>
    <w:rsid w:val="00114F54"/>
    <w:rsid w:val="00224668"/>
    <w:rsid w:val="002404D9"/>
    <w:rsid w:val="002B720C"/>
    <w:rsid w:val="002E2C72"/>
    <w:rsid w:val="00307EAC"/>
    <w:rsid w:val="003B45C1"/>
    <w:rsid w:val="003E230C"/>
    <w:rsid w:val="0044209C"/>
    <w:rsid w:val="004D7A63"/>
    <w:rsid w:val="00623EF7"/>
    <w:rsid w:val="00783C8B"/>
    <w:rsid w:val="007A1666"/>
    <w:rsid w:val="0081176F"/>
    <w:rsid w:val="00833590"/>
    <w:rsid w:val="009A3735"/>
    <w:rsid w:val="009B0FFD"/>
    <w:rsid w:val="00A96900"/>
    <w:rsid w:val="00BE25FF"/>
    <w:rsid w:val="00D234AC"/>
    <w:rsid w:val="00E32AAF"/>
    <w:rsid w:val="00E856B0"/>
    <w:rsid w:val="00ED1E69"/>
    <w:rsid w:val="00F0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i-FI" w:eastAsia="fi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CA6CB4A6360F4B8AB0737EFA2C1EE88E">
    <w:name w:val="CA6CB4A6360F4B8AB0737EFA2C1EE88E"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Vesilaitos">
      <a:dk1>
        <a:sysClr val="windowText" lastClr="000000"/>
      </a:dk1>
      <a:lt1>
        <a:sysClr val="window" lastClr="FFFFFF"/>
      </a:lt1>
      <a:dk2>
        <a:srgbClr val="008ADE"/>
      </a:dk2>
      <a:lt2>
        <a:srgbClr val="13374B"/>
      </a:lt2>
      <a:accent1>
        <a:srgbClr val="00BEEE"/>
      </a:accent1>
      <a:accent2>
        <a:srgbClr val="BB90FF"/>
      </a:accent2>
      <a:accent3>
        <a:srgbClr val="B7DA71"/>
      </a:accent3>
      <a:accent4>
        <a:srgbClr val="88C6FF"/>
      </a:accent4>
      <a:accent5>
        <a:srgbClr val="EEB36D"/>
      </a:accent5>
      <a:accent6>
        <a:srgbClr val="F3497E"/>
      </a:accent6>
      <a:hlink>
        <a:srgbClr val="467886"/>
      </a:hlink>
      <a:folHlink>
        <a:srgbClr val="96607D"/>
      </a:folHlink>
    </a:clrScheme>
    <a:fontScheme name="Source Sans 3 Medium - Regular">
      <a:majorFont>
        <a:latin typeface="Source Sans 3 Medium"/>
        <a:ea typeface=""/>
        <a:cs typeface=""/>
      </a:majorFont>
      <a:minorFont>
        <a:latin typeface="Source Sans 3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2024-10-31T00:00:00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288B6E0794A7644B0AFD7A1938EE3AF" ma:contentTypeVersion="18" ma:contentTypeDescription="Luo uusi asiakirja." ma:contentTypeScope="" ma:versionID="2966409816df392626d6e05e1d193f72">
  <xsd:schema xmlns:xsd="http://www.w3.org/2001/XMLSchema" xmlns:xs="http://www.w3.org/2001/XMLSchema" xmlns:p="http://schemas.microsoft.com/office/2006/metadata/properties" xmlns:ns2="44a5ebd8-b9bd-4f76-9ea5-f6d45203b8d2" xmlns:ns3="e5c82937-2ea2-4861-be31-63ded3678d05" targetNamespace="http://schemas.microsoft.com/office/2006/metadata/properties" ma:root="true" ma:fieldsID="6be940cde649bb08c68568900a4477bd" ns2:_="" ns3:_="">
    <xsd:import namespace="44a5ebd8-b9bd-4f76-9ea5-f6d45203b8d2"/>
    <xsd:import namespace="e5c82937-2ea2-4861-be31-63ded3678d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5ebd8-b9bd-4f76-9ea5-f6d45203b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ed990ad3-1d93-4d8b-98a7-316ee4c16c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82937-2ea2-4861-be31-63ded3678d0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bf1d23-02d4-42b1-81cf-efcd8a7f4706}" ma:internalName="TaxCatchAll" ma:showField="CatchAllData" ma:web="e5c82937-2ea2-4861-be31-63ded3678d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DFBA770-1D7C-4A50-AE3F-6FFC3489E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5ebd8-b9bd-4f76-9ea5-f6d45203b8d2"/>
    <ds:schemaRef ds:uri="e5c82937-2ea2-4861-be31-63ded3678d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D2DCD5-8DCE-49D2-AEF2-78F425C05B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Vesilaitos_kirjemallipohja</Template>
  <TotalTime>1</TotalTime>
  <Pages>3</Pages>
  <Words>559</Words>
  <Characters>4528</Characters>
  <Application>Microsoft Office Word</Application>
  <DocSecurity>4</DocSecurity>
  <Lines>37</Lines>
  <Paragraphs>10</Paragraphs>
  <ScaleCrop>false</ScaleCrop>
  <Company>Vesilaitos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Eeva Hörkkö</dc:creator>
  <cp:keywords/>
  <cp:lastModifiedBy>Eeva Hörkkö</cp:lastModifiedBy>
  <cp:revision>2</cp:revision>
  <dcterms:created xsi:type="dcterms:W3CDTF">2025-01-16T10:45:00Z</dcterms:created>
  <dcterms:modified xsi:type="dcterms:W3CDTF">2025-01-16T10:45:00Z</dcterms:modified>
</cp:coreProperties>
</file>